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66" w:rsidRDefault="00277066" w:rsidP="00277066">
      <w:pPr>
        <w:jc w:val="center"/>
        <w:rPr>
          <w:b/>
          <w:noProof/>
        </w:rPr>
      </w:pPr>
      <w:r w:rsidRPr="00D21E23">
        <w:rPr>
          <w:b/>
          <w:noProof/>
        </w:rPr>
        <w:drawing>
          <wp:inline distT="0" distB="0" distL="0" distR="0">
            <wp:extent cx="1181100" cy="314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  <w:bookmarkStart w:id="0" w:name="_GoBack"/>
      <w:bookmarkEnd w:id="0"/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8D52A5" w:rsidRPr="00676DB2" w:rsidTr="00AF47F8">
        <w:trPr>
          <w:jc w:val="center"/>
        </w:trPr>
        <w:tc>
          <w:tcPr>
            <w:tcW w:w="7645" w:type="dxa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Zna i rozumie sposób organizacji i funkcjonowania (w tym w otoczeniu społeczno-gospodarczym) placówki, w której odbywa praktykę,   organizację, zna zadania statutowe, ze szczególnym uwzględnieniem zadań resocjalizacyjnych, opiekuńczo-wychowawczych, dydaktycznych, terapeutycznych – w tym zadań pozostających w kompetencji pedagoga. Uczestniczy w prowadzeniu  dokumentacji obowiązującej w placówce, organizuje przestrzeń pracy. Zna i stosuje przepisy i zasady etyki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D52A5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Zna, rozumie i stosuje w praktyce działania nakierowane na rozwiązywanie problemów i oczekiwań podmiotów działalności edukacyjnej, wychowawczej, opiekuńczej, pomocowej, terapeutycznej i resocjalizacyjnej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D52A5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 xml:space="preserve">Zna i rozumie możliwości wykorzystania narzędzi z zakresu metodyki pracy opiekuńczo-wychowawczej, </w:t>
            </w:r>
            <w:r>
              <w:rPr>
                <w:sz w:val="20"/>
                <w:szCs w:val="20"/>
              </w:rPr>
              <w:t xml:space="preserve">profilaktycznej, </w:t>
            </w:r>
            <w:r w:rsidRPr="00502A69">
              <w:rPr>
                <w:sz w:val="20"/>
                <w:szCs w:val="20"/>
              </w:rPr>
              <w:t>dydaktyczn</w:t>
            </w:r>
            <w:r>
              <w:rPr>
                <w:sz w:val="20"/>
                <w:szCs w:val="20"/>
              </w:rPr>
              <w:t>o-wychowawczej</w:t>
            </w:r>
            <w:r w:rsidRPr="00502A69">
              <w:rPr>
                <w:sz w:val="20"/>
                <w:szCs w:val="20"/>
              </w:rPr>
              <w:t xml:space="preserve">, resocjalizacyjnej, terapeutycznej w pracy z wybranymi grupami społecznymi 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8D52A5" w:rsidRPr="00676DB2" w:rsidTr="008D0D9D">
        <w:trPr>
          <w:jc w:val="center"/>
        </w:trPr>
        <w:tc>
          <w:tcPr>
            <w:tcW w:w="7645" w:type="dxa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 xml:space="preserve">Potrafi wykorzystać koncepcje i narzędzia  teoretyczne w celu analizowania motywów i wzorów </w:t>
            </w:r>
            <w:proofErr w:type="spellStart"/>
            <w:r w:rsidRPr="00502A69">
              <w:rPr>
                <w:sz w:val="20"/>
                <w:szCs w:val="20"/>
              </w:rPr>
              <w:t>zachowań</w:t>
            </w:r>
            <w:proofErr w:type="spellEnd"/>
            <w:r w:rsidRPr="00502A69">
              <w:rPr>
                <w:sz w:val="20"/>
                <w:szCs w:val="20"/>
              </w:rPr>
              <w:t xml:space="preserve">, w szczególności dzieci i młodzieży. Diagnozuje i prognozuje sytuacje </w:t>
            </w:r>
            <w:r w:rsidRPr="00502A69">
              <w:rPr>
                <w:sz w:val="20"/>
                <w:szCs w:val="20"/>
              </w:rPr>
              <w:lastRenderedPageBreak/>
              <w:t>wychowawcze oraz analizuje strategie działań praktycznych w odniesieniu do różnych kontekstów działalności pedagogicznej, ze szczególnym uwzględnieniem specyfiki procesu resocjalizacji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D52A5" w:rsidRPr="00676DB2" w:rsidTr="008D0D9D">
        <w:trPr>
          <w:jc w:val="center"/>
        </w:trPr>
        <w:tc>
          <w:tcPr>
            <w:tcW w:w="7645" w:type="dxa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Posiada umiejętności w zakresie komunikacji interpersonalnej, używa języka specjalistycznego w odniesieniu do uczestników procesu dydaktyczno-wychowawczego.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D52A5" w:rsidRPr="00676DB2" w:rsidTr="008D0D9D">
        <w:trPr>
          <w:jc w:val="center"/>
        </w:trPr>
        <w:tc>
          <w:tcPr>
            <w:tcW w:w="7645" w:type="dxa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Potrafi opracowywać 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D52A5" w:rsidRPr="00676DB2" w:rsidTr="008D0D9D">
        <w:trPr>
          <w:jc w:val="center"/>
        </w:trPr>
        <w:tc>
          <w:tcPr>
            <w:tcW w:w="7645" w:type="dxa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Potrafi poprowadzić zajęcia lekcyjne, zajęcia zespołowe, zajęcia grupowe z zakresu profilaktyki, integracji, podstawy programowej</w:t>
            </w:r>
            <w:r>
              <w:rPr>
                <w:sz w:val="20"/>
                <w:szCs w:val="20"/>
              </w:rPr>
              <w:t xml:space="preserve"> z potrzebami osób z niedostosowaniem społecznym</w:t>
            </w:r>
            <w:r w:rsidRPr="00502A69">
              <w:rPr>
                <w:sz w:val="20"/>
                <w:szCs w:val="20"/>
              </w:rPr>
              <w:t xml:space="preserve"> i inne wynikające ze specyfiki placówki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D52A5" w:rsidRPr="00676DB2" w:rsidTr="008D0D9D">
        <w:trPr>
          <w:jc w:val="center"/>
        </w:trPr>
        <w:tc>
          <w:tcPr>
            <w:tcW w:w="7645" w:type="dxa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Potrafi pracować w zespole pełniąc różne role; umie przyjmować i wyznaczać i oceniać zadania, ma elementarne umiejętności organizacyjne pozwalające na realizację celów związanych z projektowaniem i podejmowaniem działań profesjonalnych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8D52A5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52A5" w:rsidRPr="00676DB2" w:rsidRDefault="008D52A5" w:rsidP="008D52A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D52A5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Jest gotów przestrzega zasad etyki zawodowej, jest zaangażowany  i odpowiedzialny w wykonywanie zadań zawodowych  podczas odbywania praktyki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52A5" w:rsidRPr="00676DB2" w:rsidRDefault="008D52A5" w:rsidP="008D52A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D52A5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Jest gotów do współpracy i współdziałania z innymi – specjalistami i niespecjalistami – zarówno podczas pracy indywidualnej, jak i zespołowej,  inicjuje działania na rzecz środowiska społecznego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52A5" w:rsidRPr="00676DB2" w:rsidRDefault="008D52A5" w:rsidP="008D52A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277066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77066"/>
    <w:rsid w:val="002F336F"/>
    <w:rsid w:val="00360489"/>
    <w:rsid w:val="00363F87"/>
    <w:rsid w:val="004F2A58"/>
    <w:rsid w:val="00573995"/>
    <w:rsid w:val="006015BC"/>
    <w:rsid w:val="00620EE4"/>
    <w:rsid w:val="00666250"/>
    <w:rsid w:val="007721AE"/>
    <w:rsid w:val="007F05F3"/>
    <w:rsid w:val="008D52A5"/>
    <w:rsid w:val="00B13237"/>
    <w:rsid w:val="00C83F54"/>
    <w:rsid w:val="00CB1A28"/>
    <w:rsid w:val="00D00346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2022-09-27T15:09:00Z</dcterms:created>
  <dcterms:modified xsi:type="dcterms:W3CDTF">2022-09-27T15:09:00Z</dcterms:modified>
</cp:coreProperties>
</file>