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461650" wp14:editId="0BD2D2BB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B575F" w:rsidRPr="002544D4" w:rsidTr="00636739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i rozumie mechanizmy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funkcjonowania przedsiębiorstwa (instytucji), w tym stosowanych procedur, metod organizacji pracy, kontroli realizacji zadań. </w:t>
            </w:r>
          </w:p>
        </w:tc>
      </w:tr>
      <w:tr w:rsidR="004B575F" w:rsidRPr="002544D4" w:rsidTr="00CD423D">
        <w:trPr>
          <w:jc w:val="center"/>
        </w:trPr>
        <w:tc>
          <w:tcPr>
            <w:tcW w:w="1869" w:type="dxa"/>
          </w:tcPr>
          <w:p w:rsidR="004B575F" w:rsidRDefault="004B575F" w:rsidP="004B575F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zna i rozumie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 potrafi opisać wybrane prawne aspekty funkcjonowanie przedsiębiorstwa (instytucji), roli, funkcji i cech osób na różnych poziomach struktur decyzyjnych i wykonawczych. </w:t>
            </w:r>
          </w:p>
        </w:tc>
      </w:tr>
      <w:tr w:rsidR="004B575F" w:rsidRPr="002544D4" w:rsidTr="00CD423D">
        <w:trPr>
          <w:jc w:val="center"/>
        </w:trPr>
        <w:tc>
          <w:tcPr>
            <w:tcW w:w="1869" w:type="dxa"/>
          </w:tcPr>
          <w:p w:rsidR="004B575F" w:rsidRDefault="004B575F" w:rsidP="004B575F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4B575F" w:rsidRPr="00875D3F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3F">
              <w:rPr>
                <w:rFonts w:ascii="Times New Roman" w:hAnsi="Times New Roman" w:cs="Times New Roman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B575F" w:rsidRPr="002544D4" w:rsidTr="00B961B1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</w:tr>
      <w:tr w:rsidR="004B575F" w:rsidRPr="002544D4" w:rsidTr="00B961B1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</w:tr>
      <w:tr w:rsidR="004B575F" w:rsidRPr="002544D4" w:rsidTr="00414B22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</w:tr>
      <w:tr w:rsidR="004B575F" w:rsidRPr="002544D4" w:rsidTr="00414B22">
        <w:trPr>
          <w:jc w:val="center"/>
        </w:trPr>
        <w:tc>
          <w:tcPr>
            <w:tcW w:w="1869" w:type="dxa"/>
            <w:vAlign w:val="center"/>
          </w:tcPr>
          <w:p w:rsidR="004B575F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B575F" w:rsidRPr="00FF6B7D" w:rsidRDefault="004B575F" w:rsidP="004B57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7D">
              <w:rPr>
                <w:rFonts w:ascii="Times New Roman" w:hAnsi="Times New Roman" w:cs="Times New Roman"/>
                <w:sz w:val="20"/>
                <w:szCs w:val="20"/>
              </w:rPr>
              <w:t xml:space="preserve">Potrafi zidentyfikować otoczenie zewnętrznego przedsiębiorstwa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B575F" w:rsidRPr="002544D4" w:rsidTr="00FC3165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4B575F" w:rsidRPr="001B74DB" w:rsidRDefault="004B575F" w:rsidP="004B57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</w:tr>
      <w:tr w:rsidR="004B575F" w:rsidRPr="002544D4" w:rsidTr="00FC3165">
        <w:trPr>
          <w:jc w:val="center"/>
        </w:trPr>
        <w:tc>
          <w:tcPr>
            <w:tcW w:w="1869" w:type="dxa"/>
            <w:vAlign w:val="center"/>
          </w:tcPr>
          <w:p w:rsidR="004B575F" w:rsidRPr="002544D4" w:rsidRDefault="004B575F" w:rsidP="004B575F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4B575F" w:rsidRPr="001B74DB" w:rsidRDefault="004B575F" w:rsidP="004B57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4A14A2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F05F3"/>
    <w:rsid w:val="00C069C0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</cp:revision>
  <dcterms:created xsi:type="dcterms:W3CDTF">2021-10-13T09:04:00Z</dcterms:created>
  <dcterms:modified xsi:type="dcterms:W3CDTF">2022-02-26T11:29:00Z</dcterms:modified>
</cp:coreProperties>
</file>