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D4" w:rsidRPr="002544D4" w:rsidRDefault="002544D4" w:rsidP="002544D4">
      <w:pPr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DZIENNICZEK PRAKTYK ZAWODOWYCH</w:t>
      </w: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tbl>
      <w:tblPr>
        <w:tblW w:w="9356" w:type="dxa"/>
        <w:tblInd w:w="-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549"/>
      </w:tblGrid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Imię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Nazwisko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Numer albumu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Kierunek studiów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Miejsce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Termin odbycia praktyk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2544D4" w:rsidRPr="002544D4" w:rsidTr="00C07786">
        <w:tc>
          <w:tcPr>
            <w:tcW w:w="2807" w:type="dxa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sz w:val="22"/>
                <w:szCs w:val="22"/>
                <w:lang w:eastAsia="pl-PL"/>
              </w:rPr>
              <w:t>Opinia Opiekuna praktyk z ramienia Instytucji</w:t>
            </w:r>
          </w:p>
        </w:tc>
        <w:tc>
          <w:tcPr>
            <w:tcW w:w="6549" w:type="dxa"/>
            <w:vAlign w:val="center"/>
          </w:tcPr>
          <w:p w:rsidR="002544D4" w:rsidRPr="002544D4" w:rsidRDefault="002544D4" w:rsidP="002544D4">
            <w:pPr>
              <w:spacing w:before="40" w:after="40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b/>
          <w:bCs/>
          <w:snapToGrid w:val="0"/>
          <w:lang w:eastAsia="pl-PL"/>
        </w:rPr>
      </w:pPr>
      <w:r w:rsidRPr="002544D4">
        <w:rPr>
          <w:rFonts w:eastAsia="Times New Roman"/>
          <w:b/>
          <w:bCs/>
          <w:snapToGrid w:val="0"/>
          <w:lang w:eastAsia="pl-PL"/>
        </w:rPr>
        <w:t xml:space="preserve">ZAKŁADANE EFEKTY </w:t>
      </w:r>
      <w:r w:rsidR="009E6B16">
        <w:rPr>
          <w:rFonts w:eastAsia="Times New Roman"/>
          <w:b/>
          <w:bCs/>
          <w:snapToGrid w:val="0"/>
          <w:lang w:eastAsia="pl-PL"/>
        </w:rPr>
        <w:t>UCZENIA</w:t>
      </w:r>
    </w:p>
    <w:tbl>
      <w:tblPr>
        <w:tblW w:w="94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7546"/>
      </w:tblGrid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Wiedza:</w:t>
            </w:r>
          </w:p>
        </w:tc>
      </w:tr>
      <w:tr w:rsidR="00B72859" w:rsidRPr="002544D4" w:rsidTr="00BF76FE">
        <w:trPr>
          <w:jc w:val="center"/>
        </w:trPr>
        <w:tc>
          <w:tcPr>
            <w:tcW w:w="1869" w:type="dxa"/>
            <w:vAlign w:val="center"/>
          </w:tcPr>
          <w:p w:rsidR="00B72859" w:rsidRPr="002544D4" w:rsidRDefault="00B72859" w:rsidP="00B728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859" w:rsidRPr="002D357D" w:rsidRDefault="00B72859" w:rsidP="00B7285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>Zna i rozumie zakres działalności organizacji w tym przedsiębiorstw, ze szczególnym uwzględnieniem aktywności w obszarze promocji i komunikacji z rynkiem i klientami</w:t>
            </w:r>
          </w:p>
        </w:tc>
      </w:tr>
      <w:tr w:rsidR="00B72859" w:rsidRPr="002544D4" w:rsidTr="00BF76FE">
        <w:trPr>
          <w:jc w:val="center"/>
        </w:trPr>
        <w:tc>
          <w:tcPr>
            <w:tcW w:w="1869" w:type="dxa"/>
            <w:vAlign w:val="center"/>
          </w:tcPr>
          <w:p w:rsidR="00B72859" w:rsidRPr="002544D4" w:rsidRDefault="00B72859" w:rsidP="00B728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P_W02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72859" w:rsidRPr="002D357D" w:rsidRDefault="00B72859" w:rsidP="00B72859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57D">
              <w:rPr>
                <w:rFonts w:ascii="Times New Roman" w:hAnsi="Times New Roman"/>
                <w:sz w:val="20"/>
                <w:szCs w:val="20"/>
              </w:rPr>
              <w:t xml:space="preserve">Zna i rozumie metody prowadzenia skutecznej sprzedaży i bezpieczeństwa transakcji internetowych, pozyskiwania i utrzymywania kontrahentów, współpracy z otoczeniem </w:t>
            </w:r>
            <w:proofErr w:type="spellStart"/>
            <w:r w:rsidRPr="002D357D">
              <w:rPr>
                <w:rFonts w:ascii="Times New Roman" w:hAnsi="Times New Roman"/>
                <w:sz w:val="20"/>
                <w:szCs w:val="20"/>
              </w:rPr>
              <w:t>społeczno</w:t>
            </w:r>
            <w:proofErr w:type="spellEnd"/>
            <w:r w:rsidRPr="002D357D">
              <w:rPr>
                <w:rFonts w:ascii="Times New Roman" w:hAnsi="Times New Roman"/>
                <w:sz w:val="20"/>
                <w:szCs w:val="20"/>
              </w:rPr>
              <w:t xml:space="preserve"> – gospodarczym, wdrażania kampanii promocyjnych, wykorzystania przekazów promocyjnych, stosowania narzędzi promocyjnych oraz metod i kanałów kontaktu z rynkiem i potencjalnymi klientami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Umiejętności:</w:t>
            </w:r>
          </w:p>
        </w:tc>
      </w:tr>
      <w:tr w:rsidR="00B72859" w:rsidRPr="002544D4" w:rsidTr="00EB2289">
        <w:trPr>
          <w:jc w:val="center"/>
        </w:trPr>
        <w:tc>
          <w:tcPr>
            <w:tcW w:w="1869" w:type="dxa"/>
            <w:vAlign w:val="center"/>
          </w:tcPr>
          <w:p w:rsidR="00B72859" w:rsidRPr="002544D4" w:rsidRDefault="00B72859" w:rsidP="00B728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59" w:rsidRPr="002D357D" w:rsidRDefault="00B72859" w:rsidP="00B72859">
            <w:pPr>
              <w:pStyle w:val="NormalnyWeb"/>
              <w:widowControl w:val="0"/>
              <w:spacing w:before="0" w:beforeAutospacing="0" w:after="0" w:afterAutospacing="0"/>
              <w:jc w:val="both"/>
            </w:pPr>
            <w:r w:rsidRPr="002D357D">
              <w:t xml:space="preserve">Potrafi prowadzić czynności handlowe i marketingowe, opanowuje techniki negocjacyjne w zakresie współpracy z odbiorcami, a także dostawcami danej organizacji  </w:t>
            </w:r>
          </w:p>
        </w:tc>
      </w:tr>
      <w:tr w:rsidR="00B72859" w:rsidRPr="002544D4" w:rsidTr="00EB2289">
        <w:trPr>
          <w:jc w:val="center"/>
        </w:trPr>
        <w:tc>
          <w:tcPr>
            <w:tcW w:w="1869" w:type="dxa"/>
            <w:vAlign w:val="center"/>
          </w:tcPr>
          <w:p w:rsidR="00B72859" w:rsidRPr="002544D4" w:rsidRDefault="00B72859" w:rsidP="00B72859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P_U02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2859" w:rsidRPr="002D357D" w:rsidRDefault="00B72859" w:rsidP="00B72859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2D357D">
              <w:rPr>
                <w:bCs/>
              </w:rPr>
              <w:t>Potrafi gromadzić i analizować dane dotyczące funkcjonowania przedsiębiorstwa względnie instytucji, w której odbywa praktykę, opanował umiejętność właściwego przygotowania dokumentów biurowych w danej organizacji</w:t>
            </w:r>
          </w:p>
        </w:tc>
      </w:tr>
      <w:tr w:rsidR="002544D4" w:rsidRPr="002544D4" w:rsidTr="00C07786">
        <w:trPr>
          <w:jc w:val="center"/>
        </w:trPr>
        <w:tc>
          <w:tcPr>
            <w:tcW w:w="9415" w:type="dxa"/>
            <w:gridSpan w:val="2"/>
            <w:shd w:val="clear" w:color="auto" w:fill="D9D9D9" w:themeFill="background1" w:themeFillShade="D9"/>
            <w:vAlign w:val="center"/>
          </w:tcPr>
          <w:p w:rsidR="002544D4" w:rsidRPr="002544D4" w:rsidRDefault="002544D4" w:rsidP="002544D4">
            <w:pPr>
              <w:widowControl w:val="0"/>
              <w:spacing w:before="60" w:after="60"/>
              <w:jc w:val="center"/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</w:pPr>
            <w:r w:rsidRPr="002544D4">
              <w:rPr>
                <w:rFonts w:eastAsia="Times New Roman"/>
                <w:b/>
                <w:bCs/>
                <w:snapToGrid w:val="0"/>
                <w:sz w:val="24"/>
                <w:szCs w:val="24"/>
                <w:lang w:eastAsia="pl-PL"/>
              </w:rPr>
              <w:t>Kompetencje społeczne:</w:t>
            </w:r>
          </w:p>
        </w:tc>
      </w:tr>
      <w:tr w:rsidR="008158D0" w:rsidRPr="002544D4" w:rsidTr="008161BB">
        <w:trPr>
          <w:jc w:val="center"/>
        </w:trPr>
        <w:tc>
          <w:tcPr>
            <w:tcW w:w="1869" w:type="dxa"/>
            <w:vAlign w:val="center"/>
          </w:tcPr>
          <w:p w:rsidR="008158D0" w:rsidRPr="002544D4" w:rsidRDefault="008158D0" w:rsidP="008158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P_K01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58D0" w:rsidRPr="002D357D" w:rsidRDefault="008158D0" w:rsidP="008158D0">
            <w:pPr>
              <w:widowControl w:val="0"/>
              <w:jc w:val="both"/>
            </w:pPr>
            <w:r w:rsidRPr="002D357D">
              <w:t>Jest świadom znaczenia społecznej odpowiedzialności biznesu i możliwości jej realizacji w ramach branży handlowej i marketingowej</w:t>
            </w:r>
          </w:p>
        </w:tc>
      </w:tr>
      <w:tr w:rsidR="008158D0" w:rsidRPr="002544D4" w:rsidTr="008161BB">
        <w:trPr>
          <w:jc w:val="center"/>
        </w:trPr>
        <w:tc>
          <w:tcPr>
            <w:tcW w:w="1869" w:type="dxa"/>
            <w:vAlign w:val="center"/>
          </w:tcPr>
          <w:p w:rsidR="008158D0" w:rsidRDefault="008158D0" w:rsidP="008158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P_K02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158D0" w:rsidRPr="002D357D" w:rsidRDefault="008158D0" w:rsidP="008158D0">
            <w:pPr>
              <w:widowControl w:val="0"/>
              <w:jc w:val="both"/>
            </w:pPr>
            <w:r w:rsidRPr="002D357D">
              <w:rPr>
                <w:bCs/>
              </w:rPr>
              <w:t>Współdziała i pracuje w grupie, przyjmując w niej różne role oraz określając priorytety działań własnych i współpracowników</w:t>
            </w:r>
          </w:p>
        </w:tc>
      </w:tr>
      <w:tr w:rsidR="008158D0" w:rsidRPr="002544D4" w:rsidTr="008161BB">
        <w:trPr>
          <w:jc w:val="center"/>
        </w:trPr>
        <w:tc>
          <w:tcPr>
            <w:tcW w:w="1869" w:type="dxa"/>
            <w:vAlign w:val="center"/>
          </w:tcPr>
          <w:p w:rsidR="008158D0" w:rsidRPr="002544D4" w:rsidRDefault="008158D0" w:rsidP="008158D0">
            <w:pPr>
              <w:spacing w:before="60" w:after="6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P_K03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58D0" w:rsidRPr="002D357D" w:rsidRDefault="008158D0" w:rsidP="008158D0">
            <w:pPr>
              <w:pStyle w:val="NormalnyWeb"/>
              <w:widowControl w:val="0"/>
              <w:spacing w:before="0" w:beforeAutospacing="0" w:after="0" w:afterAutospacing="0"/>
              <w:jc w:val="both"/>
              <w:rPr>
                <w:bCs/>
              </w:rPr>
            </w:pPr>
            <w:r w:rsidRPr="002D357D">
              <w:rPr>
                <w:bCs/>
              </w:rPr>
              <w:t>Jest świadomy dynamiki rozwoju branży IT i w tym kontekście ciągłego doszkalania się z zakresu nowych technologii</w:t>
            </w:r>
          </w:p>
        </w:tc>
      </w:tr>
    </w:tbl>
    <w:p w:rsidR="002544D4" w:rsidRPr="002544D4" w:rsidRDefault="002544D4" w:rsidP="002544D4">
      <w:pPr>
        <w:spacing w:after="120"/>
        <w:jc w:val="center"/>
        <w:rPr>
          <w:rFonts w:eastAsia="Times New Roman"/>
          <w:b/>
          <w:sz w:val="16"/>
          <w:szCs w:val="16"/>
          <w:lang w:eastAsia="pl-PL"/>
        </w:rPr>
      </w:pPr>
    </w:p>
    <w:p w:rsidR="002544D4" w:rsidRPr="002544D4" w:rsidRDefault="002544D4" w:rsidP="002544D4">
      <w:pPr>
        <w:spacing w:after="120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b/>
          <w:sz w:val="24"/>
          <w:szCs w:val="24"/>
          <w:lang w:eastAsia="pl-PL"/>
        </w:rPr>
        <w:t>Realizacja praktyk zawodowych wraz z weryfikacją efektów uczenia się</w:t>
      </w:r>
    </w:p>
    <w:tbl>
      <w:tblPr>
        <w:tblStyle w:val="Tabela-Siatka1"/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6208"/>
        <w:gridCol w:w="1436"/>
      </w:tblGrid>
      <w:tr w:rsidR="00E22219" w:rsidRPr="002544D4" w:rsidTr="00E22219">
        <w:tc>
          <w:tcPr>
            <w:tcW w:w="851" w:type="dxa"/>
            <w:shd w:val="clear" w:color="auto" w:fill="D9D9D9" w:themeFill="background1" w:themeFillShade="D9"/>
          </w:tcPr>
          <w:p w:rsidR="00E22219" w:rsidRPr="002544D4" w:rsidRDefault="00E22219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22219" w:rsidRPr="002544D4" w:rsidRDefault="00E22219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208" w:type="dxa"/>
            <w:shd w:val="clear" w:color="auto" w:fill="D9D9D9" w:themeFill="background1" w:themeFillShade="D9"/>
            <w:vAlign w:val="center"/>
          </w:tcPr>
          <w:p w:rsidR="00E22219" w:rsidRPr="002544D4" w:rsidRDefault="00E22219" w:rsidP="002544D4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Wykonywane czynności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:rsidR="00E22219" w:rsidRPr="002544D4" w:rsidRDefault="00E22219" w:rsidP="002544D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44D4">
              <w:rPr>
                <w:rFonts w:eastAsia="Times New Roman"/>
                <w:b/>
                <w:sz w:val="24"/>
                <w:szCs w:val="24"/>
              </w:rPr>
              <w:t>Osiągnięte efekty</w:t>
            </w: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  <w:bookmarkStart w:id="0" w:name="_GoBack" w:colFirst="0" w:colLast="0"/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tr w:rsidR="00E22219" w:rsidRPr="002544D4" w:rsidTr="00E22219">
        <w:tc>
          <w:tcPr>
            <w:tcW w:w="851" w:type="dxa"/>
          </w:tcPr>
          <w:p w:rsidR="00E22219" w:rsidRPr="00E22219" w:rsidRDefault="00E22219" w:rsidP="00E22219">
            <w:pPr>
              <w:pStyle w:val="Akapitzlist"/>
              <w:numPr>
                <w:ilvl w:val="0"/>
                <w:numId w:val="1"/>
              </w:num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22219" w:rsidRPr="002544D4" w:rsidRDefault="00E22219" w:rsidP="002544D4">
            <w:pPr>
              <w:spacing w:before="60" w:after="6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08" w:type="dxa"/>
            <w:vAlign w:val="center"/>
          </w:tcPr>
          <w:p w:rsidR="00E22219" w:rsidRPr="002544D4" w:rsidRDefault="00E22219" w:rsidP="002544D4">
            <w:pPr>
              <w:spacing w:before="60" w:after="6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E22219" w:rsidRPr="002544D4" w:rsidRDefault="00E22219" w:rsidP="002544D4">
            <w:pPr>
              <w:spacing w:before="60" w:after="60"/>
              <w:rPr>
                <w:rFonts w:eastAsia="Times New Roman"/>
                <w:sz w:val="24"/>
                <w:szCs w:val="24"/>
              </w:rPr>
            </w:pPr>
          </w:p>
        </w:tc>
      </w:tr>
      <w:bookmarkEnd w:id="0"/>
    </w:tbl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</w:p>
    <w:p w:rsidR="002544D4" w:rsidRPr="002544D4" w:rsidRDefault="002544D4" w:rsidP="002544D4">
      <w:pPr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t>……………………………………..</w:t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</w:r>
      <w:r w:rsidRPr="002544D4">
        <w:rPr>
          <w:rFonts w:eastAsia="Times New Roman"/>
          <w:sz w:val="24"/>
          <w:szCs w:val="24"/>
          <w:lang w:eastAsia="pl-PL"/>
        </w:rPr>
        <w:tab/>
        <w:t>……………………………………</w:t>
      </w:r>
    </w:p>
    <w:p w:rsidR="002544D4" w:rsidRPr="002544D4" w:rsidRDefault="002544D4" w:rsidP="002544D4">
      <w:pPr>
        <w:spacing w:line="360" w:lineRule="auto"/>
        <w:jc w:val="center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16"/>
          <w:szCs w:val="16"/>
          <w:lang w:eastAsia="pl-PL"/>
        </w:rPr>
        <w:t xml:space="preserve">    (podpis Opiekuna praktyk z ramienia Instytucji)</w:t>
      </w:r>
      <w:r w:rsidRPr="002544D4">
        <w:rPr>
          <w:rFonts w:eastAsia="Times New Roman"/>
          <w:sz w:val="16"/>
          <w:szCs w:val="16"/>
          <w:lang w:eastAsia="pl-PL"/>
        </w:rPr>
        <w:tab/>
      </w:r>
      <w:r w:rsidRPr="002544D4">
        <w:rPr>
          <w:rFonts w:eastAsia="Times New Roman"/>
          <w:sz w:val="16"/>
          <w:szCs w:val="16"/>
          <w:lang w:eastAsia="pl-PL"/>
        </w:rPr>
        <w:tab/>
        <w:t xml:space="preserve">                                         (podpis </w:t>
      </w:r>
      <w:r w:rsidR="009E6B16" w:rsidRPr="009E6B16">
        <w:rPr>
          <w:rFonts w:eastAsia="Times New Roman"/>
          <w:sz w:val="16"/>
          <w:szCs w:val="16"/>
          <w:lang w:eastAsia="pl-PL"/>
        </w:rPr>
        <w:t>Koordynatora ds. praktyk zawodowych</w:t>
      </w:r>
      <w:r w:rsidRPr="002544D4">
        <w:rPr>
          <w:rFonts w:eastAsia="Times New Roman"/>
          <w:sz w:val="16"/>
          <w:szCs w:val="16"/>
          <w:lang w:eastAsia="pl-PL"/>
        </w:rPr>
        <w:t>)</w:t>
      </w:r>
    </w:p>
    <w:p w:rsidR="002544D4" w:rsidRPr="002544D4" w:rsidRDefault="002544D4" w:rsidP="002544D4">
      <w:pPr>
        <w:spacing w:before="120" w:after="120"/>
        <w:rPr>
          <w:rFonts w:eastAsia="Times New Roman"/>
          <w:sz w:val="24"/>
          <w:szCs w:val="24"/>
          <w:lang w:eastAsia="pl-PL"/>
        </w:rPr>
      </w:pPr>
      <w:r w:rsidRPr="002544D4">
        <w:rPr>
          <w:rFonts w:eastAsia="Times New Roman"/>
          <w:sz w:val="24"/>
          <w:szCs w:val="24"/>
          <w:lang w:eastAsia="pl-PL"/>
        </w:rPr>
        <w:br w:type="page"/>
      </w:r>
    </w:p>
    <w:p w:rsidR="005D0ADD" w:rsidRDefault="00E22219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D758C"/>
    <w:multiLevelType w:val="hybridMultilevel"/>
    <w:tmpl w:val="82F8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D4"/>
    <w:rsid w:val="00050590"/>
    <w:rsid w:val="000579D5"/>
    <w:rsid w:val="00211F1F"/>
    <w:rsid w:val="00220972"/>
    <w:rsid w:val="002544D4"/>
    <w:rsid w:val="002F336F"/>
    <w:rsid w:val="00442A5C"/>
    <w:rsid w:val="004F2A58"/>
    <w:rsid w:val="00500DCE"/>
    <w:rsid w:val="00544786"/>
    <w:rsid w:val="005E063F"/>
    <w:rsid w:val="006015BC"/>
    <w:rsid w:val="007220F2"/>
    <w:rsid w:val="007721AE"/>
    <w:rsid w:val="007F05F3"/>
    <w:rsid w:val="008158D0"/>
    <w:rsid w:val="009E6B16"/>
    <w:rsid w:val="00A920AF"/>
    <w:rsid w:val="00B72859"/>
    <w:rsid w:val="00BC36EE"/>
    <w:rsid w:val="00C64E97"/>
    <w:rsid w:val="00CA7A64"/>
    <w:rsid w:val="00E22219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E7AAB-66A2-4516-AFA4-F785128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C15"/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rFonts w:eastAsia="Times New Roman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rFonts w:eastAsia="Times New Roman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544D4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DCE"/>
    <w:pPr>
      <w:ind w:left="720"/>
      <w:contextualSpacing/>
    </w:pPr>
  </w:style>
  <w:style w:type="paragraph" w:styleId="Bezodstpw">
    <w:name w:val="No Spacing"/>
    <w:uiPriority w:val="1"/>
    <w:qFormat/>
    <w:rsid w:val="00544786"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10</cp:revision>
  <dcterms:created xsi:type="dcterms:W3CDTF">2021-10-13T09:36:00Z</dcterms:created>
  <dcterms:modified xsi:type="dcterms:W3CDTF">2022-03-09T09:54:00Z</dcterms:modified>
</cp:coreProperties>
</file>