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D1D84" w:rsidRPr="0012504D" w:rsidRDefault="001905FE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</w:t>
      </w:r>
      <w:r w:rsidR="00484205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</w:t>
      </w: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raktyk</w:t>
      </w:r>
    </w:p>
    <w:p w:rsidR="00ED1D84" w:rsidRDefault="00ED1D84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Kierunek: 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07D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Pedagogika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studia I stopnia o profilu praktycznym</w:t>
      </w:r>
    </w:p>
    <w:p w:rsidR="006534EB" w:rsidRDefault="006534E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534EB" w:rsidRDefault="006534E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Nabór w roku akademickim 2020/2021</w:t>
      </w:r>
      <w:bookmarkStart w:id="0" w:name="_GoBack"/>
      <w:bookmarkEnd w:id="0"/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I. Podstawa prawna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1.Ustawa Prawo o szkolnictwie wyższym i nauce z dnia 20 lipca 2018r., (Dz. U 2018 poz. 168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2. Rozporządzenie Ministra Nauki i Szkolnictwa Wyższego z dnia 27 września 2018 r. w sprawie studiów (Dz.U. 2018 poz. 1861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3. 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>4. Regulamin studiów Staropolskiej Szkoły Wyższej w Kielcach z dnia 28 czerwca 2019 roku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>5. Statut Staropolskiej Szkoły Wyższej w Kielcach</w:t>
      </w:r>
    </w:p>
    <w:p w:rsidR="00AB4267" w:rsidRPr="0012504D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ED1D84" w:rsidRPr="001905FE" w:rsidRDefault="00DE177B" w:rsidP="00DE177B">
      <w:pPr>
        <w:tabs>
          <w:tab w:val="center" w:pos="4536"/>
          <w:tab w:val="left" w:pos="8352"/>
        </w:tabs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23904" w:rsidRDefault="001905FE" w:rsidP="00223904">
      <w:pPr>
        <w:numPr>
          <w:ilvl w:val="0"/>
          <w:numId w:val="1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Użyte w regulaminie określenia oznaczaj</w:t>
      </w:r>
      <w:r w:rsidR="00E036BC" w:rsidRPr="00ED1D84">
        <w:rPr>
          <w:rFonts w:ascii="Times New Roman" w:eastAsia="Times New Roman" w:hAnsi="Times New Roman" w:cs="Times New Roman"/>
          <w:lang w:eastAsia="pl-PL"/>
        </w:rPr>
        <w:t>ą:</w:t>
      </w:r>
    </w:p>
    <w:p w:rsidR="00223904" w:rsidRDefault="00E036BC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Uczelnia – Staropolska Szkoła Wyższa w Kielcach</w:t>
      </w:r>
    </w:p>
    <w:p w:rsid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 xml:space="preserve">Praktyka – praktyka na kierunku </w:t>
      </w:r>
      <w:r w:rsidR="00007D33">
        <w:rPr>
          <w:rFonts w:ascii="Times New Roman" w:eastAsia="Times New Roman" w:hAnsi="Times New Roman" w:cs="Times New Roman"/>
          <w:i/>
          <w:lang w:eastAsia="pl-PL"/>
        </w:rPr>
        <w:t>Pedagogika</w:t>
      </w:r>
    </w:p>
    <w:p w:rsidR="001905FE" w:rsidRP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Regula</w:t>
      </w:r>
      <w:r w:rsidR="006C122B" w:rsidRPr="00223904">
        <w:rPr>
          <w:rFonts w:ascii="Times New Roman" w:eastAsia="Times New Roman" w:hAnsi="Times New Roman" w:cs="Times New Roman"/>
          <w:lang w:eastAsia="pl-PL"/>
        </w:rPr>
        <w:t xml:space="preserve">min – Regulamin </w:t>
      </w:r>
      <w:r w:rsidRPr="00223904">
        <w:rPr>
          <w:rFonts w:ascii="Times New Roman" w:eastAsia="Times New Roman" w:hAnsi="Times New Roman" w:cs="Times New Roman"/>
          <w:lang w:eastAsia="pl-PL"/>
        </w:rPr>
        <w:t xml:space="preserve"> praktyk na kierunku Pedagogika – studia I stopnia o profilu</w:t>
      </w:r>
      <w:r w:rsidR="00223904" w:rsidRPr="002239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3904">
        <w:rPr>
          <w:rFonts w:ascii="Times New Roman" w:eastAsia="Times New Roman" w:hAnsi="Times New Roman" w:cs="Times New Roman"/>
          <w:lang w:eastAsia="pl-PL"/>
        </w:rPr>
        <w:t>praktycznym.</w:t>
      </w:r>
    </w:p>
    <w:p w:rsidR="001905FE" w:rsidRPr="001905FE" w:rsidRDefault="001905FE" w:rsidP="002239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są integralną częścią programu studiów dla studentów I stopnia na studiach stacjonarnych i niestacjonarnych.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Praktyka powinna być zgodna z charakterem kierunku studiów i specyfiką specjalności.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Czas trwania praktyki i liczbę przyznanych punktów ECTS określa program studiów zatwierdzony przez Senat.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8245B5" w:rsidRDefault="001905FE" w:rsidP="0012504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stanowi integralną część programu studiów na kierunku </w:t>
      </w:r>
      <w:r w:rsidR="00C86078">
        <w:rPr>
          <w:rFonts w:ascii="Times New Roman" w:eastAsia="Times New Roman" w:hAnsi="Times New Roman" w:cs="Times New Roman"/>
          <w:i/>
          <w:lang w:eastAsia="pl-PL"/>
        </w:rPr>
        <w:t>Pedagogika</w:t>
      </w:r>
      <w:r w:rsidR="008245B5">
        <w:rPr>
          <w:rFonts w:ascii="Times New Roman" w:eastAsia="Times New Roman" w:hAnsi="Times New Roman" w:cs="Times New Roman"/>
          <w:lang w:eastAsia="pl-PL"/>
        </w:rPr>
        <w:t>. Główne cele praktyki to: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kształcenie kompetencji praktycznych studentów w zakresie działań pedagogicznych umożliwiających nabywanie doświadczeń związanych z funkcjonowaniem systemu oświaty i wychowania, s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pecyfiką placówek edukacyjnych, </w:t>
      </w:r>
      <w:r w:rsidRPr="008245B5">
        <w:rPr>
          <w:rFonts w:ascii="Times New Roman" w:eastAsia="Times New Roman" w:hAnsi="Times New Roman" w:cs="Times New Roman"/>
          <w:lang w:eastAsia="pl-PL"/>
        </w:rPr>
        <w:t>opiekuńczo-wychowawczych, resocjalizacyjnych oraz innych placówek zgodnych z prof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ilem realizowanej specjalności,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praktyczna weryfikacja wiedzy zdobytej podczas studiów w ramach przedmiotów kształcenia podstawowego i kierunkowego oraz przedmiotów metodycznych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kształcenia specjalnościowego,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lastRenderedPageBreak/>
        <w:t xml:space="preserve">wprowadzenie do praktycznego wykonywania zawodu, do którego przygotowują studia na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poszczególnych specjalnościach,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poznanie zasad funkcjonowania, struktury oraz specyfiki funkcjonowania placówek oświatowych, instytucji i placówek różnych typów i szczebli, ze szczególnym uwzględnieniem tych, które mogą stanowić miejsc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e zatrudniania dla absolwentów,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 xml:space="preserve">wchodzenie praktykanta w role zawodowe, m.in.: opiekunów, pedagogów, itp.,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br/>
      </w:r>
      <w:r w:rsidRPr="008245B5">
        <w:rPr>
          <w:rFonts w:ascii="Times New Roman" w:eastAsia="Times New Roman" w:hAnsi="Times New Roman" w:cs="Times New Roman"/>
          <w:lang w:eastAsia="pl-PL"/>
        </w:rPr>
        <w:t>w instytucjach będących terenem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ich przyszłej pracy zawodowej,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wzmocnienie motywacji do pracy zawodowej poprzez doskonalenie kompe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tencji osobistych i zawodowych,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wysokiej kultury pracy z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awodowej oraz postaw etycznych,</w:t>
      </w:r>
    </w:p>
    <w:p w:rsidR="001905FE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4B7725" w:rsidRPr="004B7725" w:rsidRDefault="004B7725" w:rsidP="004B772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5B5" w:rsidRDefault="001905FE" w:rsidP="004B772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Szczegółowe cele praktyk. Praktyka ma charakter obserwacyjny</w:t>
      </w:r>
      <w:r w:rsidR="0032223E" w:rsidRPr="00ED1D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(hospitacyjny), co oznacza prowadzenie przez studenta obserwacji całokształtu działalności placówki, z możliwością podejmowania prostych zadań pod nadzorem opiekuna praktyk. Celem praktyki realizowanej przez studentów na I, II i III semestrze studiów pierwszego stopn</w:t>
      </w:r>
      <w:r w:rsidR="008245B5">
        <w:rPr>
          <w:rFonts w:ascii="Times New Roman" w:eastAsia="Times New Roman" w:hAnsi="Times New Roman" w:cs="Times New Roman"/>
          <w:lang w:eastAsia="pl-PL"/>
        </w:rPr>
        <w:t>ia na kierunku Pedagogika jest:</w:t>
      </w:r>
    </w:p>
    <w:p w:rsidR="008245B5" w:rsidRDefault="008245B5" w:rsidP="004B772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zapoznanie się z: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specyfiką placówki, jej strukturą organizacyjną, funkcjami 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raz obowiązkami kadry       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podstawowymi przepisa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 regulującymi pracę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zasadami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bezpieczeństwa i higieny pracy,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planami pracy placówki w zakresie realizacji podstawowych jej funkcji (edukacyjnych, opiekuńczych, 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terapeutycznych, pomocowych),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specyfiką funkcjonowania jednostek organizacyjnych oraz instytucji zajmujących się realizacją funkcji pedagogicznej, opiekuńczej, wychowawczej, terapeutycznej, pomocowej, w tym: rodzajem świadczonych usług, specyfiką osób korzystających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z pomocy placówki, potrzebami osób korzysta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jących z pomocy danej placówki,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obserwowanie: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czynności podejmowanych przez opiekuna praktyk z ramienia placówki oraz prowadzonych przez ni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ego zajęć,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przez opiekuna z ramienia placówki różnej działalności, w tym pedagogicznej, opiekuńczo-wychowawc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zej, terapeutycznej, pomocowej,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dynamiki grupy, ról pełnionych przez uczestników grupy, zachowania, postaw dzieci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i młodz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ieży,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sposobów aktywizowania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dyscyplinowania członków grupy,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działań i czynności podejmowanych przez opiekuna praktyk z ramienia placówki na rzecz zapewnienie bezpieczeństwa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zachowania dyscypliny w grupie,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aktywne uczestnictwo w działaniach podejmowanych w placówkach, na podstawie umów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zawartyc</w:t>
      </w:r>
      <w:r w:rsidR="008245B5">
        <w:rPr>
          <w:rFonts w:ascii="Times New Roman" w:eastAsia="Times New Roman" w:hAnsi="Times New Roman" w:cs="Times New Roman"/>
          <w:lang w:eastAsia="pl-PL"/>
        </w:rPr>
        <w:t>h z przedstawicielami placówek,</w:t>
      </w:r>
    </w:p>
    <w:p w:rsidR="008245B5" w:rsidRDefault="00891B83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nawiązywanie kontaktów z osobami korzystającymi z pom</w:t>
      </w:r>
      <w:r w:rsidR="008245B5">
        <w:rPr>
          <w:rFonts w:ascii="Times New Roman" w:eastAsia="Times New Roman" w:hAnsi="Times New Roman" w:cs="Times New Roman"/>
          <w:lang w:eastAsia="pl-PL"/>
        </w:rPr>
        <w:t>ocy świadczonej przez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5B5">
        <w:rPr>
          <w:rFonts w:ascii="Times New Roman" w:eastAsia="Times New Roman" w:hAnsi="Times New Roman" w:cs="Times New Roman"/>
          <w:lang w:eastAsia="pl-PL"/>
        </w:rPr>
        <w:t>placówkę,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5)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współdziałanie w rozpoznawaniu, zaspokajaniu oraz uaktywnianiu potrzeb i społecznych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</w:t>
      </w:r>
      <w:r w:rsidR="008245B5">
        <w:rPr>
          <w:rFonts w:ascii="Times New Roman" w:eastAsia="Times New Roman" w:hAnsi="Times New Roman" w:cs="Times New Roman"/>
          <w:lang w:eastAsia="pl-PL"/>
        </w:rPr>
        <w:t>rzez osoby wymagające wsparcia,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 xml:space="preserve">6)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organizowanie i podejmowanie spontanicznej aktywności formalnych i nieformalnych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grup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osób z zaburzeniami w rozwoju,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współd</w:t>
      </w:r>
      <w:r w:rsidR="008245B5">
        <w:rPr>
          <w:rFonts w:ascii="Times New Roman" w:eastAsia="Times New Roman" w:hAnsi="Times New Roman" w:cs="Times New Roman"/>
          <w:lang w:eastAsia="pl-PL"/>
        </w:rPr>
        <w:t>ziałanie z opiekunem praktyk w: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sprawowaniu opieki i nadzoru nad grupą oraz zapewnianiu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bezpieczeństwa,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podejmowaniu działań na rzecz uczniów ze specj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alnymi potrzebami edukacyjnymi;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8)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wadzenie dokumentacji praktyki,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własnego funkcjonowania w toku realizowania zadań opiekuńczych, wychowawczych, terapeutycznych, pomocowych (dostrzeganie s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woich mocnych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słabych stron),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przebiegu prowadzonych działań oraz realizacji za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mierzonych celów,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1905FE" w:rsidRDefault="001905FE" w:rsidP="008245B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f) omawianie zgromadzonych doświadczeń w grupie studentów.</w:t>
      </w:r>
    </w:p>
    <w:p w:rsidR="008245B5" w:rsidRDefault="001905FE" w:rsidP="008245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specjalnościowa – asystencka. Cele praktyki realizowanej przez studentów 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semestrach IV, V i VI pierwszego stopnia na kierunku Pedagogika – w ramac</w:t>
      </w:r>
      <w:r w:rsidR="008245B5">
        <w:rPr>
          <w:rFonts w:ascii="Times New Roman" w:eastAsia="Times New Roman" w:hAnsi="Times New Roman" w:cs="Times New Roman"/>
          <w:lang w:eastAsia="pl-PL"/>
        </w:rPr>
        <w:t>h realizowanej specjalności to: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1) zapoznanie się ze specyfiką funkcjonowania placówek oświatowych oraz innych placówek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opiekuńczo-wychowawczych, resocjalizacyjnych, zgodnych ze specjalnością studiów,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>w których praktyka jest odbywana, w szczególności poznanie realizowanych przez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placówkę zadań opiekuńczo-wychowawczych, sposobu funkcjonowania, organizacji pracy,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pracowników, uczestników procesów pedagogicznych oraz prowadzonej d</w:t>
      </w:r>
      <w:r w:rsidR="008245B5">
        <w:rPr>
          <w:rFonts w:ascii="Times New Roman" w:eastAsia="Times New Roman" w:hAnsi="Times New Roman" w:cs="Times New Roman"/>
          <w:lang w:eastAsia="pl-PL"/>
        </w:rPr>
        <w:t>okumentacji;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obserwowanie: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czynności podejmowanych przez opiekuna praktyk oraz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prowadzonych przez niego zajęć,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toku metodycznego zajęć, metod i form pracy stosowanych przez nauczyciela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B83">
        <w:rPr>
          <w:rFonts w:ascii="Times New Roman" w:eastAsia="Times New Roman" w:hAnsi="Times New Roman" w:cs="Times New Roman"/>
          <w:lang w:eastAsia="pl-PL"/>
        </w:rPr>
        <w:t>/wychowawcę oraz wykorzystywanych przez niego pomocy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różnych form zajęć profilaktycznych, zorganizowanej i podejmowanej spontanicznie aktywności formalnych i nieformalnych grup wychowanków, beneficjentów, procesu komunikowania interpersonalnego i społe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cznego w grupach wychowawczych,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interakcji dorosły (wychowawca-nauczyciel, opiekun) – nieletni/wych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owanek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/ 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podopieczny/osadzony/do</w:t>
      </w:r>
      <w:r w:rsidRPr="00891B83">
        <w:rPr>
          <w:rFonts w:ascii="Times New Roman" w:eastAsia="Times New Roman" w:hAnsi="Times New Roman" w:cs="Times New Roman"/>
          <w:lang w:eastAsia="pl-PL"/>
        </w:rPr>
        <w:t>zo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wany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procesów komunikowania interpersonalnego i społecznego w grupac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h </w:t>
      </w:r>
      <w:r w:rsidRPr="00891B83">
        <w:rPr>
          <w:rFonts w:ascii="Times New Roman" w:eastAsia="Times New Roman" w:hAnsi="Times New Roman" w:cs="Times New Roman"/>
          <w:lang w:eastAsia="pl-PL"/>
        </w:rPr>
        <w:t>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ich prawidłowości i zakłóceń,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i inicjowania przez opiekuna praktyk różnej działalności, w tym opiekuńczo-wychowawczej,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ej, pomocowej i terapeutycznej,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oceniania wychowanków/podopiecznych/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osadzonych/ dozorowanych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dynamiki grupy, ról pełnionych przez uczestników grupy, zachowan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ia i postaw dzieci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sposobów aktywizowania i dyscyplinowania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członków grupy, podopiecznych,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działań i czynności podejmowanych przez opiekuna praktyk z ramienia placówki na rzecz zapewnienie bezpieczeństwa i zachowania dyscypliny w grupie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współdziałanie z opiekunem praktyk z ramienia placówki, pełnienie roli (np. </w:t>
      </w:r>
      <w:r w:rsidR="008245B5">
        <w:rPr>
          <w:rFonts w:ascii="Times New Roman" w:eastAsia="Times New Roman" w:hAnsi="Times New Roman" w:cs="Times New Roman"/>
          <w:lang w:eastAsia="pl-PL"/>
        </w:rPr>
        <w:t>profilaktyka),</w:t>
      </w:r>
      <w:r w:rsidR="00891B83">
        <w:rPr>
          <w:rFonts w:ascii="Times New Roman" w:eastAsia="Times New Roman" w:hAnsi="Times New Roman" w:cs="Times New Roman"/>
          <w:lang w:eastAsia="pl-PL"/>
        </w:rPr>
        <w:br/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245B5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lastRenderedPageBreak/>
        <w:t xml:space="preserve">poznanie podopiecznych placówki, ich sytuacji społecznej, potrzeb, zainteresowań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 xml:space="preserve">i zdolności, a także określenie poziomu rozwoju oraz wstępna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diagnoza problemów społecznych,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organizacja i prowadzenie zajęć profilaktycznych pod kontrolą opiekuna z ramienia placówki w oparciu o samod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zielnie opracowane scenariusze,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kierowanie aktywnością grupy 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współdziałanie z jej członkami,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indywidualnej pracy z wychowankiem/podopiecznym pod kontrolą opieku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 praktyk z ramienia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podejmowania działań wychowawczych w toku pracy z wychowankami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712D">
        <w:rPr>
          <w:rFonts w:ascii="Times New Roman" w:eastAsia="Times New Roman" w:hAnsi="Times New Roman" w:cs="Times New Roman"/>
          <w:lang w:eastAsia="pl-PL"/>
        </w:rPr>
        <w:t>/podopiecznymi, w miarę pojawiających się problemów, w sytuacjach: zagrożenia bezpieczeństwa, naruszania praw innych, nieprzestrzegania ustalonych zasad, łamania prawa oraz w sytuacji wyst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ępowania przemocy rówieśniczej,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konstruowanie pod nadzorem opiekuna praktyk z ramienia placówki scenariuszy zajęć, prog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ramów wychowawczych lub innych,</w:t>
      </w:r>
    </w:p>
    <w:p w:rsidR="008245B5" w:rsidRPr="0099712D" w:rsidRDefault="008245B5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organizowanie pracy w grupach,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sprawowanie opieki i nadzoru nad grupą 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raz zapewnianiu bezpieczeństwa,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zdobycie informacji na temat uwarunkowań zachowań dysfunkcjo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nalnych podopiecznych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wdrożenie do wykonywania podstawowych czynności o charakterze: wychowawczym, profilaktycznym, resocjalizacyjnym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 – typowych dla danej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nabycie umiejętności identyfikacji szeregu prawidłowości związanych ze specyfiką funkcjonowania osobowego i profesjonalnego pracowników merytorycznych danej placówki oraz skutecznością prowadzonych działań wych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owawczych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="008245B5" w:rsidRPr="0099712D">
        <w:rPr>
          <w:rFonts w:ascii="Times New Roman" w:eastAsia="Times New Roman" w:hAnsi="Times New Roman" w:cs="Times New Roman"/>
          <w:lang w:eastAsia="pl-PL"/>
        </w:rPr>
        <w:t>i resocjalizacyjnych,</w:t>
      </w:r>
    </w:p>
    <w:p w:rsidR="004E7C6C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aktywne uczestnictwo w procesie poszukiwania procedur indywidualizacji oddziaływań korekcyjnych wobec środowisk zagro</w:t>
      </w:r>
      <w:r w:rsidR="004E7C6C">
        <w:rPr>
          <w:rFonts w:ascii="Times New Roman" w:eastAsia="Times New Roman" w:hAnsi="Times New Roman" w:cs="Times New Roman"/>
          <w:lang w:eastAsia="pl-PL"/>
        </w:rPr>
        <w:t>żonych wykluczeniem społecznym,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współpracy z innymi wychowawcami, opiekunami, pedagogami szkolnymi, psychologami oraz specjali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stami pracującymi z placówkach;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4)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99712D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prowadzenie dokumentacji prakt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yki,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ocena własnego funkcjonowania w toku realizowania zadań opiekuńczych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>i wychowawczych (dostrzeganie swoich mocnych i słabych stron),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ocena przebiegu prowadzonych działań oraz realizacji zamierzony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ch celów,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omawianie zgromadzonych i nabytych doświadczeń w grupie studentów.</w:t>
      </w:r>
    </w:p>
    <w:p w:rsidR="001905FE" w:rsidRPr="001905FE" w:rsidRDefault="00AB4267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Nadzór i zaliczenie praktyki</w:t>
      </w:r>
    </w:p>
    <w:p w:rsidR="004B7725" w:rsidRPr="00C86078" w:rsidRDefault="00C86078" w:rsidP="00C8607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Koordynatorem całokształtu spraw związanych z organizacją i przebiegiem praktyk jest Koordynator Praktyk. Do jego zadań należy w szczególności</w:t>
      </w:r>
      <w:r w:rsidR="001905FE" w:rsidRPr="00C86078">
        <w:rPr>
          <w:rFonts w:ascii="Times New Roman" w:eastAsia="Times New Roman" w:hAnsi="Times New Roman" w:cs="Times New Roman"/>
          <w:lang w:eastAsia="pl-PL"/>
        </w:rPr>
        <w:t>: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nadzór merytoryczny i organizacyjny nad przygotowaniem i przebiegiem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 xml:space="preserve">zatwierdzanie miejsc odbywania praktyk (zakładów pracy, w których </w:t>
      </w:r>
      <w:r w:rsidR="004B7725" w:rsidRPr="004B7725">
        <w:rPr>
          <w:rFonts w:ascii="Times New Roman" w:eastAsia="Times New Roman" w:hAnsi="Times New Roman" w:cs="Times New Roman"/>
          <w:lang w:eastAsia="pl-PL"/>
        </w:rPr>
        <w:t>organizowana jest praktyka)</w:t>
      </w:r>
      <w:r w:rsidR="004B7725">
        <w:rPr>
          <w:rFonts w:ascii="Times New Roman" w:eastAsia="Times New Roman" w:hAnsi="Times New Roman" w:cs="Times New Roman"/>
          <w:lang w:eastAsia="pl-PL"/>
        </w:rPr>
        <w:t>,</w:t>
      </w:r>
    </w:p>
    <w:p w:rsidR="004B7725" w:rsidRDefault="004B7725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zawieranie umów o praktykę,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lastRenderedPageBreak/>
        <w:t xml:space="preserve">podejmowanie decyzji w sprawach zwolnień studentów studiów stacjonarnych </w:t>
      </w:r>
      <w:r w:rsidR="008245B5" w:rsidRPr="004B7725">
        <w:rPr>
          <w:rFonts w:ascii="Times New Roman" w:eastAsia="Times New Roman" w:hAnsi="Times New Roman" w:cs="Times New Roman"/>
          <w:lang w:eastAsia="pl-PL"/>
        </w:rPr>
        <w:br/>
      </w:r>
      <w:r w:rsidRPr="004B7725">
        <w:rPr>
          <w:rFonts w:ascii="Times New Roman" w:eastAsia="Times New Roman" w:hAnsi="Times New Roman" w:cs="Times New Roman"/>
          <w:lang w:eastAsia="pl-PL"/>
        </w:rPr>
        <w:t>i niestacjonarnych z obowiązku odbywania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1905FE" w:rsidRP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zaliczanie odbycia praktyk.</w:t>
      </w:r>
    </w:p>
    <w:p w:rsidR="00733F36" w:rsidRDefault="00C86078" w:rsidP="00733F3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Instytutu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 na okres trwania swojej kadencji powołuje </w:t>
      </w:r>
      <w:r>
        <w:rPr>
          <w:rFonts w:ascii="Times New Roman" w:eastAsia="Times New Roman" w:hAnsi="Times New Roman" w:cs="Times New Roman"/>
          <w:lang w:eastAsia="pl-PL"/>
        </w:rPr>
        <w:t>Koordynatora P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raktyk dla danej specjalności w ramach kierunku. Zakres zadań wykonywanych przez </w:t>
      </w:r>
      <w:r>
        <w:rPr>
          <w:rFonts w:ascii="Times New Roman" w:eastAsia="Times New Roman" w:hAnsi="Times New Roman" w:cs="Times New Roman"/>
          <w:lang w:eastAsia="pl-PL"/>
        </w:rPr>
        <w:t>Koordynatora praktyk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: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opieka i nadzór nad s</w:t>
      </w:r>
      <w:r w:rsidR="00733F36">
        <w:rPr>
          <w:rFonts w:ascii="Times New Roman" w:eastAsia="Times New Roman" w:hAnsi="Times New Roman" w:cs="Times New Roman"/>
          <w:lang w:eastAsia="pl-PL"/>
        </w:rPr>
        <w:t>tudentami w trakcie praktyk,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akceptacja in</w:t>
      </w:r>
      <w:r w:rsidR="00733F36">
        <w:rPr>
          <w:rFonts w:ascii="Times New Roman" w:eastAsia="Times New Roman" w:hAnsi="Times New Roman" w:cs="Times New Roman"/>
          <w:lang w:eastAsia="pl-PL"/>
        </w:rPr>
        <w:t>dywidualnego planu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ocena osiągniętych efektów na praktyce i zat</w:t>
      </w:r>
      <w:r w:rsidR="00733F36">
        <w:rPr>
          <w:rFonts w:ascii="Times New Roman" w:eastAsia="Times New Roman" w:hAnsi="Times New Roman" w:cs="Times New Roman"/>
          <w:lang w:eastAsia="pl-PL"/>
        </w:rPr>
        <w:t>wierdzenie odbycia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w uzasadnionych przypadkach przeprowadzanie kontroli odbywania praktyk studenckich, z ramienia Uczelni</w:t>
      </w:r>
      <w:r w:rsidR="00733F36">
        <w:rPr>
          <w:rFonts w:ascii="Times New Roman" w:eastAsia="Times New Roman" w:hAnsi="Times New Roman" w:cs="Times New Roman"/>
          <w:lang w:eastAsia="pl-PL"/>
        </w:rPr>
        <w:t>,</w:t>
      </w:r>
    </w:p>
    <w:p w:rsidR="001905FE" w:rsidRP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przedkładanie </w:t>
      </w:r>
      <w:r w:rsidR="00C86078">
        <w:rPr>
          <w:rFonts w:ascii="Times New Roman" w:eastAsia="Times New Roman" w:hAnsi="Times New Roman" w:cs="Times New Roman"/>
          <w:lang w:eastAsia="pl-PL"/>
        </w:rPr>
        <w:t>Dyrektorowi Instytutu</w:t>
      </w:r>
      <w:r w:rsidRPr="00733F36">
        <w:rPr>
          <w:rFonts w:ascii="Times New Roman" w:eastAsia="Times New Roman" w:hAnsi="Times New Roman" w:cs="Times New Roman"/>
          <w:lang w:eastAsia="pl-PL"/>
        </w:rPr>
        <w:t xml:space="preserve"> na koniec roku akademickiego sprawozdania </w:t>
      </w:r>
      <w:r w:rsidR="00C86078">
        <w:rPr>
          <w:rFonts w:ascii="Times New Roman" w:eastAsia="Times New Roman" w:hAnsi="Times New Roman" w:cs="Times New Roman"/>
          <w:lang w:eastAsia="pl-PL"/>
        </w:rPr>
        <w:br/>
      </w:r>
      <w:r w:rsidRPr="00733F36">
        <w:rPr>
          <w:rFonts w:ascii="Times New Roman" w:eastAsia="Times New Roman" w:hAnsi="Times New Roman" w:cs="Times New Roman"/>
          <w:lang w:eastAsia="pl-PL"/>
        </w:rPr>
        <w:t>z nadzorowanych praktyk.</w:t>
      </w:r>
    </w:p>
    <w:p w:rsidR="001905FE" w:rsidRPr="001905FE" w:rsidRDefault="001905FE" w:rsidP="00733F36">
      <w:pPr>
        <w:numPr>
          <w:ilvl w:val="0"/>
          <w:numId w:val="3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Opiekunem studenta w placówce podczas odbywania praktyki jest osoba wyznaczona przez przedstawiciela tej placówki. Zakres czynności wykonywanych przez studenta w ramach odbywanej praktyki (indywidualn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y program praktyki studenta</w:t>
      </w:r>
      <w:r w:rsidRPr="001905FE">
        <w:rPr>
          <w:rFonts w:ascii="Times New Roman" w:eastAsia="Times New Roman" w:hAnsi="Times New Roman" w:cs="Times New Roman"/>
          <w:lang w:eastAsia="pl-PL"/>
        </w:rPr>
        <w:t>) określa opiekun z ramienia Uczelni. W pozostałych kwestiach student podlega określonym przepisom prawnym regulującym dyscyplinę pracy w danej placówce. Opiekun potwierdza w dzienniku praktyk realizację zadań wykonywanych przez studenta na praktyce, zgodnych z indywidualnym programem praktyki. Pozostałe zadania opiekuna praktyki regulują wewnętrzne ustalenia placówki.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Praktykę studenci mogą odbywać w: placówkach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Studenci mogą skorzystać z oferty praktyk dostępnych na mocy zawartych porozumień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lokalnymi placówkami o współpracy  w zakresie praktyk studenckich. Baza placówek dostępna jest na stronie internetowej Uczelni. Studenci mogą także samodzielnie wybrać miejsce praktyk.</w:t>
      </w:r>
    </w:p>
    <w:p w:rsidR="00570E91" w:rsidRPr="00570E91" w:rsidRDefault="00570E91" w:rsidP="00570E9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Wymiar praktyki</w:t>
      </w:r>
      <w:r w:rsidRPr="0057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74D9D">
        <w:rPr>
          <w:rFonts w:ascii="Times New Roman" w:hAnsi="Times New Roman"/>
          <w:b/>
          <w:sz w:val="24"/>
          <w:szCs w:val="24"/>
        </w:rPr>
        <w:t>6 miesięcy</w:t>
      </w:r>
      <w:r w:rsidRPr="00570E91">
        <w:rPr>
          <w:rFonts w:ascii="Times New Roman" w:hAnsi="Times New Roman"/>
          <w:sz w:val="24"/>
          <w:szCs w:val="24"/>
        </w:rPr>
        <w:t xml:space="preserve"> w sumie </w:t>
      </w:r>
      <w:r w:rsidRPr="00570E91">
        <w:rPr>
          <w:rFonts w:ascii="Times New Roman" w:hAnsi="Times New Roman"/>
          <w:b/>
          <w:sz w:val="24"/>
          <w:szCs w:val="24"/>
        </w:rPr>
        <w:t>960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E91">
        <w:rPr>
          <w:rFonts w:ascii="Times New Roman" w:hAnsi="Times New Roman"/>
          <w:sz w:val="24"/>
          <w:szCs w:val="24"/>
        </w:rPr>
        <w:t>w trakcie całych studiów</w:t>
      </w:r>
      <w:r>
        <w:rPr>
          <w:rFonts w:ascii="Times New Roman" w:hAnsi="Times New Roman"/>
          <w:sz w:val="24"/>
          <w:szCs w:val="24"/>
        </w:rPr>
        <w:t>.</w:t>
      </w:r>
    </w:p>
    <w:p w:rsidR="00570E91" w:rsidRDefault="001905FE" w:rsidP="00570E91">
      <w:pPr>
        <w:numPr>
          <w:ilvl w:val="0"/>
          <w:numId w:val="4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Studenci odbywają praktykę według następującego porządku: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Praktyka obserwacyjna (hospitacyjna)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a) I etap - 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>160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4D9D">
        <w:rPr>
          <w:rFonts w:ascii="Times New Roman" w:eastAsia="Times New Roman" w:hAnsi="Times New Roman" w:cs="Times New Roman"/>
          <w:lang w:eastAsia="pl-PL"/>
        </w:rPr>
        <w:t xml:space="preserve">-4 tygodnie 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w I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b) II etap–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>160 godzin</w:t>
      </w:r>
      <w:r w:rsidR="00B7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4D9D">
        <w:rPr>
          <w:rFonts w:ascii="Times New Roman" w:eastAsia="Times New Roman" w:hAnsi="Times New Roman" w:cs="Times New Roman"/>
          <w:lang w:eastAsia="pl-PL"/>
        </w:rPr>
        <w:t>-4 tygodnie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w II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c) III etap – 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>160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4D9D">
        <w:rPr>
          <w:rFonts w:ascii="Times New Roman" w:eastAsia="Times New Roman" w:hAnsi="Times New Roman" w:cs="Times New Roman"/>
          <w:lang w:eastAsia="pl-PL"/>
        </w:rPr>
        <w:t>-4 tygodnie</w:t>
      </w:r>
      <w:r w:rsidR="00B74D9D"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0E91">
        <w:rPr>
          <w:rFonts w:ascii="Times New Roman" w:eastAsia="Times New Roman" w:hAnsi="Times New Roman" w:cs="Times New Roman"/>
          <w:lang w:eastAsia="pl-PL"/>
        </w:rPr>
        <w:t>w III semestrze studiów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Praktyka specjalnościowa (asystencka)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d) IV etap – 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>160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4D9D">
        <w:rPr>
          <w:rFonts w:ascii="Times New Roman" w:eastAsia="Times New Roman" w:hAnsi="Times New Roman" w:cs="Times New Roman"/>
          <w:lang w:eastAsia="pl-PL"/>
        </w:rPr>
        <w:t>-4 tygodnie</w:t>
      </w:r>
      <w:r w:rsidR="00B74D9D"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w IV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e) V etap  – 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>160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4D9D">
        <w:rPr>
          <w:rFonts w:ascii="Times New Roman" w:eastAsia="Times New Roman" w:hAnsi="Times New Roman" w:cs="Times New Roman"/>
          <w:lang w:eastAsia="pl-PL"/>
        </w:rPr>
        <w:t>-4 tygodnie</w:t>
      </w:r>
      <w:r w:rsidR="00B74D9D"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w V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f) VI etap  – 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>160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4D9D">
        <w:rPr>
          <w:rFonts w:ascii="Times New Roman" w:eastAsia="Times New Roman" w:hAnsi="Times New Roman" w:cs="Times New Roman"/>
          <w:lang w:eastAsia="pl-PL"/>
        </w:rPr>
        <w:t>-4 tygodnie</w:t>
      </w:r>
      <w:r w:rsidR="00B74D9D"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0E91">
        <w:rPr>
          <w:rFonts w:ascii="Times New Roman" w:eastAsia="Times New Roman" w:hAnsi="Times New Roman" w:cs="Times New Roman"/>
          <w:lang w:eastAsia="pl-PL"/>
        </w:rPr>
        <w:t>w VI semestrze studiów</w:t>
      </w:r>
    </w:p>
    <w:p w:rsidR="001905FE" w:rsidRPr="00570E91" w:rsidRDefault="001905FE" w:rsidP="00B74D9D">
      <w:pPr>
        <w:spacing w:after="0" w:line="276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lastRenderedPageBreak/>
        <w:t>Punkty ECTS są wliczane do semestru I, II, III, IV, V oraz VI.</w:t>
      </w:r>
    </w:p>
    <w:p w:rsidR="001905FE" w:rsidRPr="001905FE" w:rsidRDefault="001905FE" w:rsidP="00733F3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Dzienny wymiar liczby </w:t>
      </w:r>
      <w:r w:rsidR="00546EEC">
        <w:rPr>
          <w:rFonts w:ascii="Times New Roman" w:eastAsia="Times New Roman" w:hAnsi="Times New Roman" w:cs="Times New Roman"/>
          <w:lang w:eastAsia="pl-PL"/>
        </w:rPr>
        <w:t>godzin praktyki winien wynosić maks.8 godzin zegarowych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Dopuszcza się możliwość odbycia praktyki w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jednorazowym pełnym wymiarze 12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tygodni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(w przypadku połączenia praktyki z I, II i III semestru w ramach kursu podstawowego) 12 tygodni (w przypadku połączenia praktyki z  IV, V i VI semestru w ramach kursu specjalnościowego), lub w innej organizacji czasu praktyki, zaproponowanej przez studenta. Decyzja w tej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sprawie jest wydawana przez Koordynatora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wniosek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Organizac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ją praktyk zajmuje się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Do jego zadań należy prowadzenie bieżącej dokumentacji związanej z przygotowaniem i zaliczeniem praktyk, sporządzanie umów o organizację praktyk, skierowań na praktyki – jeśli wymaga tego placówka przyjmująca na praktykę – wydawanie dzienników praktyk.</w:t>
      </w:r>
    </w:p>
    <w:p w:rsidR="001905FE" w:rsidRPr="001905FE" w:rsidRDefault="001905FE" w:rsidP="00ED1D8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Podstawą odbywania praktyki jest umowa zawart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a z zakładem pracy</w:t>
      </w:r>
      <w:r w:rsidRPr="001905FE">
        <w:rPr>
          <w:rFonts w:ascii="Times New Roman" w:eastAsia="Times New Roman" w:hAnsi="Times New Roman" w:cs="Times New Roman"/>
          <w:lang w:eastAsia="pl-PL"/>
        </w:rPr>
        <w:t>, w którym praktyka będzie organizowana, indywidualny program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 xml:space="preserve">raktyki studenta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oraz dziennik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Zaliczenia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raktyki dokonuje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podstawie przedstawionej dokumentacji, po zatwierdzeniu przez opiekuna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Dokumenty potwierdzające odbycie praktyki przez studenta powinny być złożone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Dziekanacie 14 dni od daty jej zakończenia. Praktyki powinny być ukończone i zaliczone do dnia 15 marca (semestr zimowy) i 15 października (semestr letni).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sprawie podejmuje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Indywidualny tryb odbywania praktyki nie może być krótszy niż minimum przewidziane dla kierunku.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może odbyć praktykę poza granicami Rzeczypospolitej Polskiej wyłącznie na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podstawie umowy zawartej 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(umowa o organizację praktyki), zgodnej z programem praktyk dla studentów kierunku. Student jest zwolniony z realizacji praktyki w placówkach na terenie Rzeczypospolitej Polskiej. 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>Praktykę zalicza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1905FE" w:rsidRPr="001905FE" w:rsidRDefault="001905FE" w:rsidP="00ED1D84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733F36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naruszenia przez studenta dyscypliny pracy lub porządku pracy przyjęt</w:t>
      </w:r>
      <w:r w:rsidR="00733F36">
        <w:rPr>
          <w:rFonts w:ascii="Times New Roman" w:eastAsia="Times New Roman" w:hAnsi="Times New Roman" w:cs="Times New Roman"/>
          <w:lang w:eastAsia="pl-PL"/>
        </w:rPr>
        <w:t xml:space="preserve">ego </w:t>
      </w:r>
      <w:r w:rsidR="00733F36">
        <w:rPr>
          <w:rFonts w:ascii="Times New Roman" w:eastAsia="Times New Roman" w:hAnsi="Times New Roman" w:cs="Times New Roman"/>
          <w:lang w:eastAsia="pl-PL"/>
        </w:rPr>
        <w:br/>
        <w:t>u organizatora praktyki,</w:t>
      </w:r>
    </w:p>
    <w:p w:rsidR="001905FE" w:rsidRP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 wypadków na okres trwania praktyki.</w:t>
      </w:r>
    </w:p>
    <w:p w:rsidR="001905FE" w:rsidRPr="001905FE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>W sprawach nieuregulowanych w niniejszym r</w:t>
      </w:r>
      <w:r w:rsidR="00484205" w:rsidRPr="00ED1D84">
        <w:rPr>
          <w:rFonts w:ascii="Times New Roman" w:eastAsia="Times New Roman" w:hAnsi="Times New Roman" w:cs="Times New Roman"/>
          <w:lang w:eastAsia="pl-PL"/>
        </w:rPr>
        <w:t>egulaminie stosuje przepisy Regulaminu Studiów Staropolskiej Szkoły Wyższej w Kielcach</w:t>
      </w:r>
    </w:p>
    <w:p w:rsidR="006A4665" w:rsidRPr="000C302F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Regulamin wchodzi w życie 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>z dniem 1 października 2020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sectPr w:rsidR="006A4665" w:rsidRPr="000C302F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79" w:rsidRDefault="00B80D79" w:rsidP="00DE177B">
      <w:pPr>
        <w:spacing w:after="0" w:line="240" w:lineRule="auto"/>
      </w:pPr>
      <w:r>
        <w:separator/>
      </w:r>
    </w:p>
  </w:endnote>
  <w:endnote w:type="continuationSeparator" w:id="0">
    <w:p w:rsidR="00B80D79" w:rsidRDefault="00B80D79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79" w:rsidRDefault="00B80D79" w:rsidP="00DE177B">
      <w:pPr>
        <w:spacing w:after="0" w:line="240" w:lineRule="auto"/>
      </w:pPr>
      <w:r>
        <w:separator/>
      </w:r>
    </w:p>
  </w:footnote>
  <w:footnote w:type="continuationSeparator" w:id="0">
    <w:p w:rsidR="00B80D79" w:rsidRDefault="00B80D79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7FA2E7B" wp14:editId="73D5DEAD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2337A"/>
    <w:rsid w:val="000550BA"/>
    <w:rsid w:val="000C302F"/>
    <w:rsid w:val="000D1B9C"/>
    <w:rsid w:val="0012504D"/>
    <w:rsid w:val="001905FE"/>
    <w:rsid w:val="001B00B9"/>
    <w:rsid w:val="00220D16"/>
    <w:rsid w:val="00223904"/>
    <w:rsid w:val="0030383F"/>
    <w:rsid w:val="0032223E"/>
    <w:rsid w:val="00370111"/>
    <w:rsid w:val="00393C18"/>
    <w:rsid w:val="00484205"/>
    <w:rsid w:val="004B7725"/>
    <w:rsid w:val="004E7C6C"/>
    <w:rsid w:val="00546EEC"/>
    <w:rsid w:val="00570E91"/>
    <w:rsid w:val="005C1513"/>
    <w:rsid w:val="005C7025"/>
    <w:rsid w:val="006534EB"/>
    <w:rsid w:val="0066275D"/>
    <w:rsid w:val="006A4665"/>
    <w:rsid w:val="006C122B"/>
    <w:rsid w:val="00722669"/>
    <w:rsid w:val="00733F36"/>
    <w:rsid w:val="007E351F"/>
    <w:rsid w:val="008245B5"/>
    <w:rsid w:val="00827A3E"/>
    <w:rsid w:val="00834B03"/>
    <w:rsid w:val="00836504"/>
    <w:rsid w:val="00845BC9"/>
    <w:rsid w:val="00873DEB"/>
    <w:rsid w:val="00891B83"/>
    <w:rsid w:val="0099712D"/>
    <w:rsid w:val="00AB4267"/>
    <w:rsid w:val="00AC64D6"/>
    <w:rsid w:val="00B74D9D"/>
    <w:rsid w:val="00B80D79"/>
    <w:rsid w:val="00C36CC2"/>
    <w:rsid w:val="00C86078"/>
    <w:rsid w:val="00C93043"/>
    <w:rsid w:val="00CD580C"/>
    <w:rsid w:val="00D14C3B"/>
    <w:rsid w:val="00D942C4"/>
    <w:rsid w:val="00DE177B"/>
    <w:rsid w:val="00E036BC"/>
    <w:rsid w:val="00EA0C68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7D36-E575-4468-945E-645E9D16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2455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MARTA</cp:lastModifiedBy>
  <cp:revision>28</cp:revision>
  <dcterms:created xsi:type="dcterms:W3CDTF">2020-03-30T08:12:00Z</dcterms:created>
  <dcterms:modified xsi:type="dcterms:W3CDTF">2021-03-19T09:50:00Z</dcterms:modified>
</cp:coreProperties>
</file>