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408" w:rsidRPr="00F21408" w:rsidRDefault="00F21408" w:rsidP="00E66CCE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F214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REGULAMIN </w:t>
      </w:r>
    </w:p>
    <w:p w:rsidR="00F21408" w:rsidRDefault="00F21408" w:rsidP="00E66CCE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F214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ODBYWANIA PRAKTYK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F214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F214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STUDENTÓW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</w:p>
    <w:p w:rsidR="00FC0297" w:rsidRPr="00F21408" w:rsidRDefault="00F21408" w:rsidP="00E66CCE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F214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KIERUNKU PEDAGOGIKA – STUDIA PIERWSZEGO STOPNIA</w:t>
      </w:r>
    </w:p>
    <w:p w:rsidR="00FC0297" w:rsidRPr="00FC0297" w:rsidRDefault="00FC0297" w:rsidP="00E66CCE">
      <w:pPr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C02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Podstawa prawna</w:t>
      </w:r>
    </w:p>
    <w:p w:rsidR="00F21408" w:rsidRDefault="00F21408" w:rsidP="00C2328A">
      <w:pPr>
        <w:pStyle w:val="Akapitzlist"/>
        <w:numPr>
          <w:ilvl w:val="0"/>
          <w:numId w:val="37"/>
        </w:numPr>
        <w:spacing w:before="100" w:beforeAutospacing="1" w:after="100" w:afterAutospacing="1" w:line="360" w:lineRule="auto"/>
        <w:ind w:left="714" w:hanging="357"/>
        <w:rPr>
          <w:rFonts w:ascii="Cambria" w:hAnsi="Cambria"/>
          <w:sz w:val="24"/>
          <w:szCs w:val="24"/>
        </w:rPr>
      </w:pPr>
      <w:r w:rsidRPr="00C2328A">
        <w:rPr>
          <w:rFonts w:ascii="Cambria" w:hAnsi="Cambria"/>
          <w:sz w:val="24"/>
          <w:szCs w:val="24"/>
        </w:rPr>
        <w:t xml:space="preserve">Ustawa z dnia 20 lipca 2018r. Prawo o szkolnictwie wyższym </w:t>
      </w:r>
      <w:r w:rsidR="00B60188" w:rsidRPr="00C2328A">
        <w:rPr>
          <w:rFonts w:ascii="Cambria" w:hAnsi="Cambria"/>
          <w:sz w:val="24"/>
          <w:szCs w:val="24"/>
        </w:rPr>
        <w:t xml:space="preserve"> i nauce (</w:t>
      </w:r>
      <w:r w:rsidR="00C2328A">
        <w:rPr>
          <w:rFonts w:ascii="Cambria" w:hAnsi="Cambria"/>
          <w:sz w:val="24"/>
          <w:szCs w:val="24"/>
        </w:rPr>
        <w:t xml:space="preserve"> Dz.U. z 2018 r., poz. 1668).</w:t>
      </w:r>
    </w:p>
    <w:p w:rsidR="00FC0297" w:rsidRPr="00C2328A" w:rsidRDefault="00FC0297" w:rsidP="00C2328A">
      <w:pPr>
        <w:pStyle w:val="Akapitzlist"/>
        <w:numPr>
          <w:ilvl w:val="0"/>
          <w:numId w:val="37"/>
        </w:numPr>
        <w:spacing w:before="100" w:beforeAutospacing="1" w:after="100" w:afterAutospacing="1" w:line="360" w:lineRule="auto"/>
        <w:ind w:left="714" w:hanging="357"/>
        <w:rPr>
          <w:rFonts w:ascii="Cambria" w:hAnsi="Cambria"/>
          <w:sz w:val="24"/>
          <w:szCs w:val="24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t>Rozporządzenie Ministra Nauki i Szkolnictwa Wyższego z dnia 5 października 2011 r. w sprawie warunków prowadzenia studiów na określonym kierunku i poziomie kształ</w:t>
      </w:r>
      <w:r w:rsidR="00C2328A">
        <w:rPr>
          <w:rFonts w:ascii="Cambria" w:eastAsia="Times New Roman" w:hAnsi="Cambria"/>
          <w:sz w:val="24"/>
          <w:szCs w:val="24"/>
          <w:lang w:eastAsia="pl-PL"/>
        </w:rPr>
        <w:t>cenia (Dz.U. Nr 243, poz. 1445).</w:t>
      </w:r>
    </w:p>
    <w:p w:rsidR="00FC0297" w:rsidRDefault="00B60188" w:rsidP="00C2328A">
      <w:pPr>
        <w:pStyle w:val="Akapitzlist"/>
        <w:numPr>
          <w:ilvl w:val="0"/>
          <w:numId w:val="37"/>
        </w:numPr>
        <w:spacing w:before="100" w:beforeAutospacing="1" w:after="100" w:afterAutospacing="1" w:line="360" w:lineRule="auto"/>
        <w:ind w:left="714" w:hanging="357"/>
        <w:rPr>
          <w:rFonts w:ascii="Cambria" w:hAnsi="Cambria"/>
          <w:sz w:val="24"/>
          <w:szCs w:val="24"/>
        </w:rPr>
      </w:pPr>
      <w:r w:rsidRPr="00C2328A">
        <w:rPr>
          <w:rFonts w:ascii="Cambria" w:hAnsi="Cambria"/>
          <w:sz w:val="24"/>
          <w:szCs w:val="24"/>
        </w:rPr>
        <w:t>Rozporządzenie Ministra Nauki i Szkolnictwa Wyższego z dnia 26 września 2016 r. w sprawie charakterystyk drugiego stopnia Polskiej Ramy Kwalifikacji typowych dla kwalifikacji uzyskiwanych w ramach szkolnictwa wyższego po uzyskaniu kwalifikacji pełnej na poziomie 4 – poziomy 6</w:t>
      </w:r>
      <w:r w:rsidR="00C2328A">
        <w:rPr>
          <w:rFonts w:ascii="Cambria" w:hAnsi="Cambria"/>
          <w:sz w:val="24"/>
          <w:szCs w:val="24"/>
        </w:rPr>
        <w:t>-8 (Dz.U. z 2016 r., poz. 1594).</w:t>
      </w:r>
    </w:p>
    <w:p w:rsidR="00B60188" w:rsidRDefault="00B60188" w:rsidP="00C2328A">
      <w:pPr>
        <w:pStyle w:val="Akapitzlist"/>
        <w:numPr>
          <w:ilvl w:val="0"/>
          <w:numId w:val="37"/>
        </w:numPr>
        <w:spacing w:before="100" w:beforeAutospacing="1" w:after="100" w:afterAutospacing="1" w:line="360" w:lineRule="auto"/>
        <w:ind w:left="714" w:hanging="357"/>
        <w:rPr>
          <w:rFonts w:ascii="Cambria" w:hAnsi="Cambria"/>
          <w:sz w:val="24"/>
          <w:szCs w:val="24"/>
        </w:rPr>
      </w:pPr>
      <w:r w:rsidRPr="00C2328A">
        <w:rPr>
          <w:rFonts w:ascii="Cambria" w:hAnsi="Cambria"/>
          <w:sz w:val="24"/>
          <w:szCs w:val="24"/>
        </w:rPr>
        <w:t>Rozporządzenie Ministra Nauki i Szkolnictwa Wyższego z dnia 17 stycznia 2012 r. w sprawie standardów kształcenia przygotowującego do wykonywania zawodu nauczyciela (Dz.U. z 2012 r. poz. 131),</w:t>
      </w:r>
    </w:p>
    <w:p w:rsidR="00B60188" w:rsidRDefault="00B60188" w:rsidP="00C2328A">
      <w:pPr>
        <w:pStyle w:val="Akapitzlist"/>
        <w:numPr>
          <w:ilvl w:val="0"/>
          <w:numId w:val="37"/>
        </w:numPr>
        <w:spacing w:before="100" w:beforeAutospacing="1" w:after="100" w:afterAutospacing="1" w:line="360" w:lineRule="auto"/>
        <w:ind w:left="714" w:hanging="357"/>
        <w:rPr>
          <w:rFonts w:ascii="Cambria" w:hAnsi="Cambria"/>
          <w:sz w:val="24"/>
          <w:szCs w:val="24"/>
        </w:rPr>
      </w:pPr>
      <w:r w:rsidRPr="00C2328A">
        <w:rPr>
          <w:rFonts w:ascii="Cambria" w:hAnsi="Cambria"/>
          <w:sz w:val="24"/>
          <w:szCs w:val="24"/>
        </w:rPr>
        <w:t>Statut Staropol</w:t>
      </w:r>
      <w:r w:rsidR="00C2328A">
        <w:rPr>
          <w:rFonts w:ascii="Cambria" w:hAnsi="Cambria"/>
          <w:sz w:val="24"/>
          <w:szCs w:val="24"/>
        </w:rPr>
        <w:t>skiej Szkoły Wyższej w Kielcach.</w:t>
      </w:r>
    </w:p>
    <w:p w:rsidR="00FC0297" w:rsidRPr="00C2328A" w:rsidRDefault="00B60188" w:rsidP="00C2328A">
      <w:pPr>
        <w:pStyle w:val="Akapitzlist"/>
        <w:numPr>
          <w:ilvl w:val="0"/>
          <w:numId w:val="37"/>
        </w:numPr>
        <w:spacing w:before="100" w:beforeAutospacing="1" w:after="100" w:afterAutospacing="1" w:line="360" w:lineRule="auto"/>
        <w:ind w:left="714" w:hanging="357"/>
        <w:rPr>
          <w:rFonts w:ascii="Cambria" w:hAnsi="Cambria"/>
          <w:sz w:val="24"/>
          <w:szCs w:val="24"/>
        </w:rPr>
      </w:pPr>
      <w:r w:rsidRPr="00C2328A">
        <w:rPr>
          <w:rFonts w:ascii="Cambria" w:hAnsi="Cambria"/>
          <w:sz w:val="24"/>
          <w:szCs w:val="24"/>
        </w:rPr>
        <w:t>Regulamin Studiów Staropolskiej Szkoły Wyższej w Kielcach.</w:t>
      </w:r>
    </w:p>
    <w:p w:rsidR="00FC0297" w:rsidRPr="00F21408" w:rsidRDefault="00FC0297" w:rsidP="00E66CCE">
      <w:pPr>
        <w:spacing w:before="100" w:beforeAutospacing="1" w:after="100" w:afterAutospacing="1" w:line="360" w:lineRule="auto"/>
        <w:outlineLvl w:val="4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F2140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II. Postanowienia ogólne</w:t>
      </w:r>
    </w:p>
    <w:p w:rsidR="00B60188" w:rsidRDefault="00FC0297" w:rsidP="00B60188">
      <w:pPr>
        <w:numPr>
          <w:ilvl w:val="0"/>
          <w:numId w:val="5"/>
        </w:num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1408">
        <w:rPr>
          <w:rFonts w:ascii="Cambria" w:eastAsia="Times New Roman" w:hAnsi="Cambria" w:cs="Times New Roman"/>
          <w:sz w:val="24"/>
          <w:szCs w:val="24"/>
          <w:lang w:eastAsia="pl-PL"/>
        </w:rPr>
        <w:t>Użyte w regulaminie określenia oznaczają:</w:t>
      </w:r>
      <w:r w:rsidRPr="00F21408">
        <w:rPr>
          <w:rFonts w:ascii="Cambria" w:eastAsia="Times New Roman" w:hAnsi="Cambria" w:cs="Times New Roman"/>
          <w:sz w:val="24"/>
          <w:szCs w:val="24"/>
          <w:lang w:eastAsia="pl-PL"/>
        </w:rPr>
        <w:br/>
        <w:t>a) Uczelnia –</w:t>
      </w:r>
      <w:r w:rsidR="00B601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Staropolska Szkoła Wyższa</w:t>
      </w:r>
    </w:p>
    <w:p w:rsidR="00FC0297" w:rsidRPr="00F21408" w:rsidRDefault="00FC0297" w:rsidP="00B60188">
      <w:pPr>
        <w:spacing w:after="0" w:line="360" w:lineRule="auto"/>
        <w:ind w:left="72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1408">
        <w:rPr>
          <w:rFonts w:ascii="Cambria" w:eastAsia="Times New Roman" w:hAnsi="Cambria" w:cs="Times New Roman"/>
          <w:sz w:val="24"/>
          <w:szCs w:val="24"/>
          <w:lang w:eastAsia="pl-PL"/>
        </w:rPr>
        <w:t>b) Praktyka – praktyka studencka</w:t>
      </w:r>
      <w:r w:rsidRPr="00F21408">
        <w:rPr>
          <w:rFonts w:ascii="Cambria" w:eastAsia="Times New Roman" w:hAnsi="Cambria" w:cs="Times New Roman"/>
          <w:sz w:val="24"/>
          <w:szCs w:val="24"/>
          <w:lang w:eastAsia="pl-PL"/>
        </w:rPr>
        <w:br/>
        <w:t>c) Regulamin – regulamin praktyk</w:t>
      </w:r>
    </w:p>
    <w:p w:rsidR="00FC0297" w:rsidRPr="00F21408" w:rsidRDefault="00FC0297" w:rsidP="00B60188">
      <w:pPr>
        <w:numPr>
          <w:ilvl w:val="0"/>
          <w:numId w:val="5"/>
        </w:num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1408">
        <w:rPr>
          <w:rFonts w:ascii="Cambria" w:eastAsia="Times New Roman" w:hAnsi="Cambria" w:cs="Times New Roman"/>
          <w:sz w:val="24"/>
          <w:szCs w:val="24"/>
          <w:lang w:eastAsia="pl-PL"/>
        </w:rPr>
        <w:t>Praktyki są integralną częścią planu studiów i programu kształcenia dla studentów I stopnia na studiach stacjonarnych i niestacjonarnych.</w:t>
      </w:r>
    </w:p>
    <w:p w:rsidR="00FC0297" w:rsidRPr="00F21408" w:rsidRDefault="00FC0297" w:rsidP="00E66CCE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1408">
        <w:rPr>
          <w:rFonts w:ascii="Cambria" w:eastAsia="Times New Roman" w:hAnsi="Cambria" w:cs="Times New Roman"/>
          <w:sz w:val="24"/>
          <w:szCs w:val="24"/>
          <w:lang w:eastAsia="pl-PL"/>
        </w:rPr>
        <w:t>Praktyka powinna być zgodna z charakterem kierunku studiów.</w:t>
      </w:r>
    </w:p>
    <w:p w:rsidR="00FC0297" w:rsidRPr="00F21408" w:rsidRDefault="00FC0297" w:rsidP="00E66CCE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1408">
        <w:rPr>
          <w:rFonts w:ascii="Cambria" w:eastAsia="Times New Roman" w:hAnsi="Cambria" w:cs="Times New Roman"/>
          <w:sz w:val="24"/>
          <w:szCs w:val="24"/>
          <w:lang w:eastAsia="pl-PL"/>
        </w:rPr>
        <w:t>Czas trwania praktyki, w tym liczbę przyznanych punktów ECTS, określa plan studiów zatwierdzony przez Senat.</w:t>
      </w:r>
    </w:p>
    <w:p w:rsidR="00FC0297" w:rsidRPr="00F21408" w:rsidRDefault="00FC0297" w:rsidP="00E66CCE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1408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Praktyki pełnią ważną rolę w praktycznym zastosowaniu zdobytej wiedzy i przygotowaniu przyszłych absolwentów kierunku do zawodu.</w:t>
      </w:r>
    </w:p>
    <w:p w:rsidR="00B442ED" w:rsidRDefault="00FC0297" w:rsidP="00B442ED">
      <w:pPr>
        <w:spacing w:before="100" w:beforeAutospacing="1" w:after="100" w:afterAutospacing="1" w:line="360" w:lineRule="auto"/>
        <w:outlineLvl w:val="4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F2140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III. Cele praktyki</w:t>
      </w:r>
    </w:p>
    <w:p w:rsidR="00B442ED" w:rsidRPr="00C2328A" w:rsidRDefault="00B442ED" w:rsidP="00C2328A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outlineLvl w:val="4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t>zapoznanie się z formami i metodami pracy szkoły/placówki przedszkolnej, w której realizowana jest praktyka;</w:t>
      </w:r>
    </w:p>
    <w:p w:rsidR="00B442ED" w:rsidRPr="00C2328A" w:rsidRDefault="00B442ED" w:rsidP="00C2328A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outlineLvl w:val="4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t>przeprowadzenie analizy zasad jej funkcjonowania i jego uwarunkowań środowiskowych;</w:t>
      </w:r>
    </w:p>
    <w:p w:rsidR="00B442ED" w:rsidRPr="00C2328A" w:rsidRDefault="00B442ED" w:rsidP="00C2328A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outlineLvl w:val="4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t>praktyczne zastosowanie wiedzy i umiejętności zdobytych podczas studiów swojej specjalności;</w:t>
      </w:r>
    </w:p>
    <w:p w:rsidR="00B442ED" w:rsidRPr="00C2328A" w:rsidRDefault="00B442ED" w:rsidP="00C2328A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outlineLvl w:val="4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t>kształtowanie predyspozycji do pracy w zespole i umiejętności nawiązywania kontaktu z innymi osobami;</w:t>
      </w:r>
    </w:p>
    <w:p w:rsidR="00B442ED" w:rsidRPr="00C2328A" w:rsidRDefault="00B442ED" w:rsidP="00C2328A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outlineLvl w:val="4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t>nabycie umiejętności planowania, prowadzenia i dokumentowania działalności opiekuńczej, wychowawczej i dydaktycznej;</w:t>
      </w:r>
    </w:p>
    <w:p w:rsidR="00B442ED" w:rsidRPr="00C2328A" w:rsidRDefault="00B442ED" w:rsidP="00C2328A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outlineLvl w:val="4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t>nabycie umiejętności analizowania własnej pracy i jej efektów.</w:t>
      </w:r>
    </w:p>
    <w:p w:rsidR="00B442ED" w:rsidRDefault="00B442ED" w:rsidP="00B442ED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5370C">
        <w:rPr>
          <w:rFonts w:ascii="Cambria" w:eastAsia="Times New Roman" w:hAnsi="Cambria" w:cs="Times New Roman"/>
          <w:sz w:val="24"/>
          <w:szCs w:val="24"/>
          <w:lang w:eastAsia="pl-PL"/>
        </w:rPr>
        <w:t>Zakres zadań studenta realizowanych podczas praktyki</w:t>
      </w:r>
    </w:p>
    <w:p w:rsidR="00B442ED" w:rsidRPr="0055370C" w:rsidRDefault="00B442ED" w:rsidP="00B442ED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442ED" w:rsidRDefault="00B442ED" w:rsidP="00B442ED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5370C">
        <w:rPr>
          <w:rFonts w:ascii="Cambria" w:eastAsia="Times New Roman" w:hAnsi="Cambria" w:cs="Times New Roman"/>
          <w:sz w:val="24"/>
          <w:szCs w:val="24"/>
          <w:lang w:eastAsia="pl-PL"/>
        </w:rPr>
        <w:t>Podczas praktyki psychologiczno-pedagogicznej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55370C">
        <w:rPr>
          <w:rFonts w:ascii="Cambria" w:eastAsia="Times New Roman" w:hAnsi="Cambria" w:cs="Times New Roman"/>
          <w:sz w:val="24"/>
          <w:szCs w:val="24"/>
          <w:lang w:eastAsia="pl-PL"/>
        </w:rPr>
        <w:t>student ma obowiązek:</w:t>
      </w:r>
    </w:p>
    <w:p w:rsidR="00B442ED" w:rsidRDefault="00B442ED" w:rsidP="00B442E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t xml:space="preserve">zapoznać się z celami, zakresem i organizacją działalności placówki oświatowej wybranej jako miejsce praktyki, z uwzględnieniem jej zadań wychowawczych i opiekuńczych, mechanizmów i procedur funkcjonowania, pracowników, uczestników procesu opiekuńczo-wychowawczego; dokumentacji prowadzonej przez placówkę; </w:t>
      </w:r>
    </w:p>
    <w:p w:rsidR="00B442ED" w:rsidRDefault="00B442ED" w:rsidP="00C2328A">
      <w:pPr>
        <w:pStyle w:val="Akapitzlist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t xml:space="preserve">prowadzić ukierunkowane obserwacje: </w:t>
      </w:r>
    </w:p>
    <w:p w:rsidR="00B442ED" w:rsidRDefault="00B442ED" w:rsidP="00C2328A">
      <w:pPr>
        <w:pStyle w:val="Akapitzlist"/>
        <w:numPr>
          <w:ilvl w:val="0"/>
          <w:numId w:val="25"/>
        </w:numPr>
        <w:spacing w:after="0" w:line="360" w:lineRule="auto"/>
        <w:ind w:left="1434" w:hanging="35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t>uczniów/wychowanków w zakresie zachodzących procesów grupowych, aktywności uczniów/wychowanków, zwłaszcza tych ze specjalnymi potrzebami edukacyjnymi;</w:t>
      </w:r>
    </w:p>
    <w:p w:rsidR="00B442ED" w:rsidRDefault="00B442ED" w:rsidP="00B442E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t xml:space="preserve">interakcji oraz procesów komunikowania w relacjach  dorosły – dziecko, dziecko - dziecko, z uwzględnieniem prawidłowości oraz zakłóceń tych procesów; </w:t>
      </w:r>
    </w:p>
    <w:p w:rsidR="00B442ED" w:rsidRPr="00C2328A" w:rsidRDefault="00B442ED" w:rsidP="00B442E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t>działań opiekuńczo-wychowawczych opiekuna praktyk (nauczyciela w danej placówce, pod kierunkiem którego student realizuje praktykę)</w:t>
      </w:r>
    </w:p>
    <w:p w:rsidR="00B442ED" w:rsidRDefault="00B442ED" w:rsidP="00C2328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lastRenderedPageBreak/>
        <w:t>asystować opiekunowi praktyki (współdziałać z opiekunem) w sprawowaniu opieki nad dziećmi, w działaniach wychowawczych (zorganizowanych i sytuacyjnych);</w:t>
      </w:r>
    </w:p>
    <w:p w:rsidR="00B442ED" w:rsidRPr="00C2328A" w:rsidRDefault="00B442ED" w:rsidP="00B442ED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t>samodzielnie podejmować działania opiekuńczo-wychowawcze, w tym: rozpoznawać potrzeby uczniów/wychowanków, ich sytuację społeczną, zainteresowania i zdolności, wstępnie diagnozować dysfunkcje i zaburzenia; prowadzić zorganizowane działania wychowawcze (indywidualne z uczniami i grupowe) w oparciu o samodzielnie przygotowane scenariusze; prowadzić wychowawcze działania interwencyjne.</w:t>
      </w:r>
    </w:p>
    <w:p w:rsidR="00B442ED" w:rsidRPr="0055370C" w:rsidRDefault="00B442ED" w:rsidP="00B442ED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442ED" w:rsidRPr="0055370C" w:rsidRDefault="00B442ED" w:rsidP="00B442ED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5370C">
        <w:rPr>
          <w:rFonts w:ascii="Cambria" w:eastAsia="Times New Roman" w:hAnsi="Cambria" w:cs="Times New Roman"/>
          <w:sz w:val="24"/>
          <w:szCs w:val="24"/>
          <w:lang w:eastAsia="pl-PL"/>
        </w:rPr>
        <w:t>Realizacja powyższych założeń powinna uwzględnić: obserwacje i asystę pracy pedagoga/psychologa/logopedy oraz wychowawców zatrudnionych w placówce, obserwację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55370C">
        <w:rPr>
          <w:rFonts w:ascii="Cambria" w:eastAsia="Times New Roman" w:hAnsi="Cambria" w:cs="Times New Roman"/>
          <w:sz w:val="24"/>
          <w:szCs w:val="24"/>
          <w:lang w:eastAsia="pl-PL"/>
        </w:rPr>
        <w:t>i analizę pracy biblioteki w szkole; pracę świetlicy szkolnej; udział w posiedzeniu rady pedagogicznej (jeśli w czasie praktyki będzie miała miejsce, a dyrektor wyrazi zgodę na udział studenta); udział w zebraniu z rodzicami (jeśli w czas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ie praktyki będzie miało miejsce</w:t>
      </w:r>
      <w:r w:rsidRPr="0055370C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55370C">
        <w:rPr>
          <w:rFonts w:ascii="Cambria" w:eastAsia="Times New Roman" w:hAnsi="Cambria" w:cs="Times New Roman"/>
          <w:sz w:val="24"/>
          <w:szCs w:val="24"/>
          <w:lang w:eastAsia="pl-PL"/>
        </w:rPr>
        <w:t>a dyrektor wyrazi zgodę na udział studenta); analizę podstawowych dokumentów szkoły/przedszkola (statut, program wychowawczy; profilaktyki; koncepcja pracy, jeśli ma postać dokumentu, programy wychowania/nauczania itp.).</w:t>
      </w:r>
    </w:p>
    <w:p w:rsidR="00B442ED" w:rsidRPr="0055370C" w:rsidRDefault="00B442ED" w:rsidP="00B442ED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442ED" w:rsidRPr="0055370C" w:rsidRDefault="00B442ED" w:rsidP="00B442ED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5370C">
        <w:rPr>
          <w:rFonts w:ascii="Cambria" w:eastAsia="Times New Roman" w:hAnsi="Cambria" w:cs="Times New Roman"/>
          <w:sz w:val="24"/>
          <w:szCs w:val="24"/>
          <w:lang w:eastAsia="pl-PL"/>
        </w:rPr>
        <w:t>Podczas praktyki dydaktycznej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55370C">
        <w:rPr>
          <w:rFonts w:ascii="Cambria" w:eastAsia="Times New Roman" w:hAnsi="Cambria" w:cs="Times New Roman"/>
          <w:sz w:val="24"/>
          <w:szCs w:val="24"/>
          <w:lang w:eastAsia="pl-PL"/>
        </w:rPr>
        <w:t>student ma obowiązek:</w:t>
      </w:r>
      <w:bookmarkStart w:id="0" w:name="_GoBack"/>
      <w:bookmarkEnd w:id="0"/>
    </w:p>
    <w:p w:rsidR="00B442ED" w:rsidRDefault="00B442ED" w:rsidP="00B442ED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5370C">
        <w:rPr>
          <w:rFonts w:ascii="Cambria" w:eastAsia="Times New Roman" w:hAnsi="Cambria" w:cs="Times New Roman"/>
          <w:sz w:val="24"/>
          <w:szCs w:val="24"/>
          <w:lang w:eastAsia="pl-PL"/>
        </w:rPr>
        <w:t>Część I -obserwacyjno-asystencka:</w:t>
      </w:r>
    </w:p>
    <w:p w:rsidR="00B442ED" w:rsidRDefault="00B442ED" w:rsidP="00B442ED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t>zapoznać się z celami, zakresem i organizacją działalności placówki oświatowej wybranej jako miejsce praktyki (szkoła podstawowa – klasy I-III; przedszkole),                  w odniesieniu do jej zadań dydaktycznych (edukacyjnych), mechanizmów i procedur jej funkcjonowania w tym zakresie oraz prowadzoną dokumentacją;</w:t>
      </w:r>
    </w:p>
    <w:p w:rsidR="00B442ED" w:rsidRPr="00C2328A" w:rsidRDefault="00B442ED" w:rsidP="00B442ED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t>prowadzić ukierunkowane obserwacje procesów edukacyjnych oraz asystować nauczycielowi (obserwacje prowadzi się w każdej grupie wiekowej w przedszkolu, a w szkole podstawowej -w klasie I, w klasie II i w klasie III –proporcjonalnie na każdym poziomie).</w:t>
      </w:r>
    </w:p>
    <w:p w:rsidR="00B442ED" w:rsidRDefault="00B442ED" w:rsidP="00B442ED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5370C">
        <w:rPr>
          <w:rFonts w:ascii="Cambria" w:eastAsia="Times New Roman" w:hAnsi="Cambria" w:cs="Times New Roman"/>
          <w:sz w:val="24"/>
          <w:szCs w:val="24"/>
          <w:lang w:eastAsia="pl-PL"/>
        </w:rPr>
        <w:t>Student prowadzi obserwacje:</w:t>
      </w:r>
    </w:p>
    <w:p w:rsidR="00B442ED" w:rsidRDefault="00B442ED" w:rsidP="00C2328A">
      <w:pPr>
        <w:pStyle w:val="Akapitzlist"/>
        <w:numPr>
          <w:ilvl w:val="0"/>
          <w:numId w:val="28"/>
        </w:numPr>
        <w:spacing w:after="0" w:line="360" w:lineRule="auto"/>
        <w:ind w:left="1434" w:hanging="35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lastRenderedPageBreak/>
        <w:t>interakcji oraz procesów komunikowania w relacjach dorosły – dziecko, dziecko-dziecko, w toku prowadzonych lekcji/zajęć oraz przerw między lekcjami/zajęciami;</w:t>
      </w:r>
    </w:p>
    <w:p w:rsidR="00B442ED" w:rsidRDefault="00B442ED" w:rsidP="00C2328A">
      <w:pPr>
        <w:pStyle w:val="Akapitzlist"/>
        <w:numPr>
          <w:ilvl w:val="0"/>
          <w:numId w:val="28"/>
        </w:numPr>
        <w:spacing w:after="0" w:line="360" w:lineRule="auto"/>
        <w:ind w:left="1434" w:hanging="35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t>uczniów/wychowanków w zakresie zachodzących procesów grupowych, aktywności uczniów/wychowanków podczas lekcji/zajęć, zwłaszcza uczniów/wychowanków ze specjalnymi potrzebami edukacyjnymi;</w:t>
      </w:r>
    </w:p>
    <w:p w:rsidR="00B442ED" w:rsidRDefault="00B442ED" w:rsidP="00C2328A">
      <w:pPr>
        <w:pStyle w:val="Akapitzlist"/>
        <w:numPr>
          <w:ilvl w:val="0"/>
          <w:numId w:val="28"/>
        </w:numPr>
        <w:spacing w:after="0" w:line="360" w:lineRule="auto"/>
        <w:ind w:left="1434" w:hanging="35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t>działań opiekuna praktyk (nauczyciela w danej placówce, pod kierunkiem którego student realizuje praktykę) w zakresie dyscyplinowania uczniów/wychowanków, oceniania ich postępów, motywowania uczniów/wychowanków i ich aktywizowania;</w:t>
      </w:r>
    </w:p>
    <w:p w:rsidR="00B442ED" w:rsidRDefault="00B442ED" w:rsidP="00C2328A">
      <w:pPr>
        <w:pStyle w:val="Akapitzlist"/>
        <w:numPr>
          <w:ilvl w:val="0"/>
          <w:numId w:val="28"/>
        </w:numPr>
        <w:spacing w:after="0" w:line="360" w:lineRule="auto"/>
        <w:ind w:left="1434" w:hanging="35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t>czynności podejmowanych przez opiekuna praktyki w toku prowadzonych przez niego lekcji/zajęć;</w:t>
      </w:r>
    </w:p>
    <w:p w:rsidR="00B442ED" w:rsidRPr="00C2328A" w:rsidRDefault="00B442ED" w:rsidP="00C2328A">
      <w:pPr>
        <w:pStyle w:val="Akapitzlist"/>
        <w:numPr>
          <w:ilvl w:val="0"/>
          <w:numId w:val="28"/>
        </w:numPr>
        <w:spacing w:after="0" w:line="360" w:lineRule="auto"/>
        <w:ind w:left="1434" w:hanging="35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t>organizacji przestrzeni sali, jej zagospodarowania.</w:t>
      </w:r>
    </w:p>
    <w:p w:rsidR="00B442ED" w:rsidRDefault="00B442ED" w:rsidP="00B442ED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5370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Student asystuje nauczycielowi (współpracuje z nauczycielem) w: </w:t>
      </w:r>
    </w:p>
    <w:p w:rsidR="00B442ED" w:rsidRDefault="00B442ED" w:rsidP="00C2328A">
      <w:pPr>
        <w:pStyle w:val="Akapitzlist"/>
        <w:numPr>
          <w:ilvl w:val="0"/>
          <w:numId w:val="29"/>
        </w:numPr>
        <w:spacing w:after="0" w:line="360" w:lineRule="auto"/>
        <w:ind w:left="1434" w:hanging="35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t xml:space="preserve">planowaniu i prowadzeniu lekcji/zajęć, </w:t>
      </w:r>
    </w:p>
    <w:p w:rsidR="00B442ED" w:rsidRDefault="00B442ED" w:rsidP="00C2328A">
      <w:pPr>
        <w:pStyle w:val="Akapitzlist"/>
        <w:numPr>
          <w:ilvl w:val="0"/>
          <w:numId w:val="29"/>
        </w:numPr>
        <w:spacing w:after="0" w:line="360" w:lineRule="auto"/>
        <w:ind w:left="1434" w:hanging="35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t xml:space="preserve">przygotowaniu pomocy edukacyjnych, </w:t>
      </w:r>
    </w:p>
    <w:p w:rsidR="00B442ED" w:rsidRDefault="00B442ED" w:rsidP="00C2328A">
      <w:pPr>
        <w:pStyle w:val="Akapitzlist"/>
        <w:numPr>
          <w:ilvl w:val="0"/>
          <w:numId w:val="29"/>
        </w:numPr>
        <w:spacing w:after="0" w:line="360" w:lineRule="auto"/>
        <w:ind w:left="1434" w:hanging="35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t>wykorzystaniu środków multimedialnych i technologii informacyjnej w pracy dydaktycznej,</w:t>
      </w:r>
    </w:p>
    <w:p w:rsidR="00B442ED" w:rsidRDefault="00B442ED" w:rsidP="00C2328A">
      <w:pPr>
        <w:pStyle w:val="Akapitzlist"/>
        <w:numPr>
          <w:ilvl w:val="0"/>
          <w:numId w:val="29"/>
        </w:numPr>
        <w:spacing w:after="0" w:line="360" w:lineRule="auto"/>
        <w:ind w:left="1434" w:hanging="35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t>kontrolowaniu i ocenianiu postępów i osiągnięć uczniów/wychowanków,</w:t>
      </w:r>
    </w:p>
    <w:p w:rsidR="00B442ED" w:rsidRDefault="00B442ED" w:rsidP="00C2328A">
      <w:pPr>
        <w:pStyle w:val="Akapitzlist"/>
        <w:numPr>
          <w:ilvl w:val="0"/>
          <w:numId w:val="29"/>
        </w:numPr>
        <w:spacing w:after="0" w:line="360" w:lineRule="auto"/>
        <w:ind w:left="1434" w:hanging="35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t xml:space="preserve">organizowaniu przestrzeni klasy/sali, </w:t>
      </w:r>
    </w:p>
    <w:p w:rsidR="00B442ED" w:rsidRPr="00C2328A" w:rsidRDefault="00B442ED" w:rsidP="00C2328A">
      <w:pPr>
        <w:pStyle w:val="Akapitzlist"/>
        <w:numPr>
          <w:ilvl w:val="0"/>
          <w:numId w:val="29"/>
        </w:numPr>
        <w:spacing w:after="0" w:line="360" w:lineRule="auto"/>
        <w:ind w:left="1434" w:hanging="35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t>udzielaniu uczniom/wychowankom i ich rodzicom pomocy psychologiczno-pedagogicznej, w tym prowadzeniu zajęć wyrównawczych.</w:t>
      </w:r>
    </w:p>
    <w:p w:rsidR="00B442ED" w:rsidRPr="0055370C" w:rsidRDefault="00B442ED" w:rsidP="00B442ED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442ED" w:rsidRDefault="00B442ED" w:rsidP="00B442ED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5370C">
        <w:rPr>
          <w:rFonts w:ascii="Cambria" w:eastAsia="Times New Roman" w:hAnsi="Cambria" w:cs="Times New Roman"/>
          <w:sz w:val="24"/>
          <w:szCs w:val="24"/>
          <w:lang w:eastAsia="pl-PL"/>
        </w:rPr>
        <w:t>Część II –samodzielna realizacja czynności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  <w:r w:rsidRPr="0055370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B442ED" w:rsidRDefault="00B442ED" w:rsidP="00B442E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t>student powinien samodzielnie realizować działania dydaktyczne (edukacyjne), w tym:</w:t>
      </w:r>
    </w:p>
    <w:p w:rsidR="00B442ED" w:rsidRDefault="00B442ED" w:rsidP="00B442E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t xml:space="preserve">planować lekcje (zajęcia), zorganizować i przeprowadzić lekcje (zajęcia) -dostosowując metody i formy do treści oraz do możliwości uczniów ze specjalnymi potrzebami, dostosowując sposób komunikacji do poziomu rozwoju uczniów/wychowanków, wykorzystując środki multimedialne i komputer, organizując pracę uczniów w grupach zadaniowych, podejmując konieczne oddziaływania wychowawcze -według </w:t>
      </w:r>
      <w:r w:rsidRPr="00C2328A">
        <w:rPr>
          <w:rFonts w:ascii="Cambria" w:eastAsia="Times New Roman" w:hAnsi="Cambria"/>
          <w:sz w:val="24"/>
          <w:szCs w:val="24"/>
          <w:lang w:eastAsia="pl-PL"/>
        </w:rPr>
        <w:lastRenderedPageBreak/>
        <w:t xml:space="preserve">samodzielnie opracowanego scenariusza(zajęcia powinny być przeprowadzone w każdej grupie wiekowej w przedszkolu, a w szkole podstawowej -w klasie I, w klasie II i w klasie III –co najmniej po 5 godzin na każdym poziomie), wykorzystując środki multimedialne i technologię informacyjną; </w:t>
      </w:r>
    </w:p>
    <w:p w:rsidR="00B442ED" w:rsidRDefault="00B442ED" w:rsidP="00B442E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t xml:space="preserve">diagnozować poziom wiedzy i umiejętności uczniów/wychowanków; </w:t>
      </w:r>
    </w:p>
    <w:p w:rsidR="00B442ED" w:rsidRDefault="00B442ED" w:rsidP="00B442E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t xml:space="preserve">podejmować indywidualną pracę dydaktyczną z uczniami/wychowankami (w tym z uczniami/wychowankami o specjalnych potrzebach edukacyjnych); </w:t>
      </w:r>
    </w:p>
    <w:p w:rsidR="00B442ED" w:rsidRPr="00C2328A" w:rsidRDefault="00B442ED" w:rsidP="00B442E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t>podejmować współpracę z innymi nauczycielami, wychowawcami, specjalistami pracującymi z uczniami/wychowankami (np. udział w realizacji projektów przedszkolnych i szkolnych związanych z kształceniem zintegrowanym, dodatkowych programów, konkursów, zadań zespołów nauczycieli; współpraca przy rozwiązywaniu pojawiających się problemów edukacyjnych, organizacyjnych);</w:t>
      </w:r>
    </w:p>
    <w:p w:rsidR="00B442ED" w:rsidRDefault="00B442ED" w:rsidP="00C2328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t>prowadzić analizę i interpretację zaobserwowanych albo doświadczonych zjawisk i sytuacji pedagogicznych, w tym:</w:t>
      </w:r>
    </w:p>
    <w:p w:rsidR="00B442ED" w:rsidRDefault="00B442ED" w:rsidP="00B442E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t>prowadzić dokumentację praktyki;</w:t>
      </w:r>
    </w:p>
    <w:p w:rsidR="00B442ED" w:rsidRDefault="00B442ED" w:rsidP="00B442E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t>konfrontować wiedzę teoretyczną z praktyką;</w:t>
      </w:r>
    </w:p>
    <w:p w:rsidR="00B442ED" w:rsidRDefault="00B442ED" w:rsidP="00B442E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t>oceniać własne funkcjonowanie w toku wypełniania roli nauczyciela (dostrzegać swoje mocne i słabe strony);</w:t>
      </w:r>
    </w:p>
    <w:p w:rsidR="00B442ED" w:rsidRDefault="00B442ED" w:rsidP="00B442E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t>oceniać przebieg prowadzonych zajęć oraz realizację zamierzonych celów;</w:t>
      </w:r>
    </w:p>
    <w:p w:rsidR="00B442ED" w:rsidRPr="00C2328A" w:rsidRDefault="00B442ED" w:rsidP="00B442E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t>konsultować się z nauczycielem – przedszkolnym/szkolnym opiekunem praktyk w celu omówienia obserwowanych i przeprowadzanych zajęć.</w:t>
      </w:r>
    </w:p>
    <w:p w:rsidR="00FC0297" w:rsidRPr="00F21408" w:rsidRDefault="00B60188" w:rsidP="00E66CCE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Praktyka odbywana w ramach </w:t>
      </w:r>
      <w:r w:rsidR="00FC0297" w:rsidRPr="00F214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specjalności </w:t>
      </w:r>
      <w:r w:rsidR="00FC0297" w:rsidRPr="00F21408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 xml:space="preserve">Pedagogika przedszkolna i wczesnoszkolna </w:t>
      </w:r>
      <w:r w:rsidR="00FC0297" w:rsidRPr="00F21408">
        <w:rPr>
          <w:rFonts w:ascii="Cambria" w:eastAsia="Times New Roman" w:hAnsi="Cambria" w:cs="Times New Roman"/>
          <w:sz w:val="24"/>
          <w:szCs w:val="24"/>
          <w:lang w:eastAsia="pl-PL"/>
        </w:rPr>
        <w:t>jest obowiązkowo podzielona na praktykę realizowaną w przedszkolu oraz praktykę realizowaną w szkole podstawowej w klasach I–III.</w:t>
      </w:r>
    </w:p>
    <w:p w:rsidR="00FC0297" w:rsidRPr="00F21408" w:rsidRDefault="00FC0297" w:rsidP="00E66CCE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1408">
        <w:rPr>
          <w:rFonts w:ascii="Cambria" w:eastAsia="Times New Roman" w:hAnsi="Cambria" w:cs="Times New Roman"/>
          <w:sz w:val="24"/>
          <w:szCs w:val="24"/>
          <w:lang w:eastAsia="pl-PL"/>
        </w:rPr>
        <w:t>W miarę potrzeby i możliwości, w trakcie praktyki student może gromadzić i uzupełniać materiały empiryczne w ramach prowadzonych przez siebie prac badawczych z zakresu przygotowywanej pracy dyplomowej.</w:t>
      </w:r>
    </w:p>
    <w:p w:rsidR="00FC0297" w:rsidRPr="00F21408" w:rsidRDefault="00FC0297" w:rsidP="00E66CCE">
      <w:pPr>
        <w:spacing w:before="100" w:beforeAutospacing="1" w:after="100" w:afterAutospacing="1" w:line="360" w:lineRule="auto"/>
        <w:outlineLvl w:val="4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F2140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IV. Nadzór i zaliczenie praktyki</w:t>
      </w:r>
    </w:p>
    <w:p w:rsidR="00C2328A" w:rsidRDefault="00FC0297" w:rsidP="00E66CCE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1408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Koordynatorem całokształtu spraw związanych z organizacją i prz</w:t>
      </w:r>
      <w:r w:rsidR="00B60188">
        <w:rPr>
          <w:rFonts w:ascii="Cambria" w:eastAsia="Times New Roman" w:hAnsi="Cambria" w:cs="Times New Roman"/>
          <w:sz w:val="24"/>
          <w:szCs w:val="24"/>
          <w:lang w:eastAsia="pl-PL"/>
        </w:rPr>
        <w:t>ebiegiem praktyk jest prodziekan. Do </w:t>
      </w:r>
      <w:r w:rsidRPr="00F214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zadań </w:t>
      </w:r>
      <w:r w:rsidR="00B601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koordynatora </w:t>
      </w:r>
      <w:r w:rsidRPr="00F21408">
        <w:rPr>
          <w:rFonts w:ascii="Cambria" w:eastAsia="Times New Roman" w:hAnsi="Cambria" w:cs="Times New Roman"/>
          <w:sz w:val="24"/>
          <w:szCs w:val="24"/>
          <w:lang w:eastAsia="pl-PL"/>
        </w:rPr>
        <w:t>należy w szczególności:</w:t>
      </w:r>
    </w:p>
    <w:p w:rsidR="00C2328A" w:rsidRDefault="00FC0297" w:rsidP="00C2328A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t>nadzór merytoryczny i organizacyjny nad przygotowaniem i przebiegiem praktyk,</w:t>
      </w:r>
    </w:p>
    <w:p w:rsidR="00C2328A" w:rsidRDefault="00FC0297" w:rsidP="00C2328A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t>zatwierdzanie miejsc odbywania praktyk (zakładów pracy, w których organizowana jest praktyka),</w:t>
      </w:r>
    </w:p>
    <w:p w:rsidR="00C2328A" w:rsidRDefault="00FC0297" w:rsidP="00C2328A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t>podejmowanie decyzji w sprawach zwolnień studentów studiów stacjonarnych i niestacjonarnych z obowiązku odbywania praktyk,</w:t>
      </w:r>
    </w:p>
    <w:p w:rsidR="00C2328A" w:rsidRDefault="00FC0297" w:rsidP="00C2328A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t>podejmowanie decyzji w sprawach zwolnień studentów studiów niestacjonarnych z obowiązku odbywania praktyk,</w:t>
      </w:r>
    </w:p>
    <w:p w:rsidR="00FC0297" w:rsidRPr="00C2328A" w:rsidRDefault="00FC0297" w:rsidP="00C2328A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t>zaliczanie odbycia praktyk.</w:t>
      </w:r>
    </w:p>
    <w:p w:rsidR="00C2328A" w:rsidRDefault="00B60188" w:rsidP="00C2328A">
      <w:pPr>
        <w:numPr>
          <w:ilvl w:val="0"/>
          <w:numId w:val="7"/>
        </w:numPr>
        <w:spacing w:after="0" w:line="360" w:lineRule="auto"/>
        <w:ind w:hanging="357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Prodziekan </w:t>
      </w:r>
      <w:r w:rsidR="00FC0297" w:rsidRPr="00F214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okres trwania swojej kadencji powołuje opiekunów praktyk dla danej specjalności w ramach kierunku. Zakres wykonywanych zadań opiekunów to:</w:t>
      </w:r>
    </w:p>
    <w:p w:rsidR="00C2328A" w:rsidRDefault="00FC0297" w:rsidP="00C2328A">
      <w:pPr>
        <w:pStyle w:val="Akapitzlist"/>
        <w:numPr>
          <w:ilvl w:val="0"/>
          <w:numId w:val="35"/>
        </w:numPr>
        <w:spacing w:after="0" w:line="360" w:lineRule="auto"/>
        <w:ind w:hanging="357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t>opieka i nadzór nad studentami w trakcie praktyk,</w:t>
      </w:r>
    </w:p>
    <w:p w:rsidR="00C2328A" w:rsidRDefault="00FC0297" w:rsidP="00C2328A">
      <w:pPr>
        <w:pStyle w:val="Akapitzlist"/>
        <w:numPr>
          <w:ilvl w:val="0"/>
          <w:numId w:val="35"/>
        </w:numPr>
        <w:spacing w:after="100" w:afterAutospacing="1" w:line="360" w:lineRule="auto"/>
        <w:ind w:hanging="357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t>akceptacja indywidualnego planu praktyki,</w:t>
      </w:r>
    </w:p>
    <w:p w:rsidR="00C2328A" w:rsidRDefault="00FC0297" w:rsidP="00C2328A">
      <w:pPr>
        <w:pStyle w:val="Akapitzlist"/>
        <w:numPr>
          <w:ilvl w:val="0"/>
          <w:numId w:val="35"/>
        </w:numPr>
        <w:spacing w:before="100" w:beforeAutospacing="1" w:after="100" w:afterAutospacing="1" w:line="36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t>ocena osiągniętych efektów na praktyce i zatwierdzenie odbycia praktyki,</w:t>
      </w:r>
    </w:p>
    <w:p w:rsidR="00C2328A" w:rsidRDefault="00FC0297" w:rsidP="00C2328A">
      <w:pPr>
        <w:pStyle w:val="Akapitzlist"/>
        <w:numPr>
          <w:ilvl w:val="0"/>
          <w:numId w:val="35"/>
        </w:numPr>
        <w:spacing w:before="100" w:beforeAutospacing="1" w:after="100" w:afterAutospacing="1" w:line="36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t>w uzasadnionych przypadkach przeprowadzanie kontroli odbywania praktyk studenckich, z ramienia Uczelni,</w:t>
      </w:r>
    </w:p>
    <w:p w:rsidR="00FC0297" w:rsidRPr="00C2328A" w:rsidRDefault="00FC0297" w:rsidP="00C2328A">
      <w:pPr>
        <w:pStyle w:val="Akapitzlist"/>
        <w:numPr>
          <w:ilvl w:val="0"/>
          <w:numId w:val="35"/>
        </w:numPr>
        <w:spacing w:before="100" w:beforeAutospacing="1" w:after="100" w:afterAutospacing="1" w:line="36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t>przedkładanie dziekanowi na koniec roku akademickiego sprawozdania z nadzorowanych praktyk.</w:t>
      </w:r>
    </w:p>
    <w:p w:rsidR="00FC0297" w:rsidRPr="00F21408" w:rsidRDefault="00FC0297" w:rsidP="00E66CCE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1408">
        <w:rPr>
          <w:rFonts w:ascii="Cambria" w:eastAsia="Times New Roman" w:hAnsi="Cambria" w:cs="Times New Roman"/>
          <w:sz w:val="24"/>
          <w:szCs w:val="24"/>
          <w:lang w:eastAsia="pl-PL"/>
        </w:rPr>
        <w:t>Opiekunem studenta w placówce podczas odbywania praktyki jest osoba wyznaczona przez przedstawiciela tej placówki. W pozostałych kwestiach student podlega określonym przepisom prawnym regulującym dyscyplinę pracy w danej placówce. Opiekun potwierdza w dzienniku praktyk realizację zadań wykonywanych przez studenta na pr</w:t>
      </w:r>
      <w:r w:rsidR="00B442E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aktyce, zgodnych z </w:t>
      </w:r>
      <w:r w:rsidRPr="00F214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programem praktyki oraz po zakończeniu praktyki wypełnia arkusz </w:t>
      </w:r>
      <w:r w:rsidR="00C2328A">
        <w:rPr>
          <w:rFonts w:ascii="Cambria" w:eastAsia="Times New Roman" w:hAnsi="Cambria" w:cs="Times New Roman"/>
          <w:sz w:val="24"/>
          <w:szCs w:val="24"/>
          <w:lang w:eastAsia="pl-PL"/>
        </w:rPr>
        <w:t>opinia o przebiegu praktyk</w:t>
      </w:r>
      <w:r w:rsidRPr="00F21408">
        <w:rPr>
          <w:rFonts w:ascii="Cambria" w:eastAsia="Times New Roman" w:hAnsi="Cambria" w:cs="Times New Roman"/>
          <w:sz w:val="24"/>
          <w:szCs w:val="24"/>
          <w:lang w:eastAsia="pl-PL"/>
        </w:rPr>
        <w:t>. Pozostałe zadania opiekuna praktyki regulują wewnętrzne ustalenia placówki.</w:t>
      </w:r>
    </w:p>
    <w:p w:rsidR="00FC0297" w:rsidRPr="00F21408" w:rsidRDefault="00FC0297" w:rsidP="00E66CCE">
      <w:pPr>
        <w:spacing w:before="100" w:beforeAutospacing="1" w:after="100" w:afterAutospacing="1" w:line="360" w:lineRule="auto"/>
        <w:outlineLvl w:val="4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F2140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V. Organizacja i przebieg praktyki</w:t>
      </w:r>
    </w:p>
    <w:p w:rsidR="00FC0297" w:rsidRDefault="003E2B8D" w:rsidP="00C2328A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lastRenderedPageBreak/>
        <w:t>Praktyka jest realizowana w wymiarze 6 miesięcy</w:t>
      </w:r>
      <w:r w:rsidR="00C308FE" w:rsidRPr="00C2328A">
        <w:rPr>
          <w:rFonts w:ascii="Cambria" w:eastAsia="Times New Roman" w:hAnsi="Cambria"/>
          <w:sz w:val="24"/>
          <w:szCs w:val="24"/>
          <w:lang w:eastAsia="pl-PL"/>
        </w:rPr>
        <w:t>, tj. 25 tygodni, 5 dni roboczych po 5 godz. Dziennie. (II semestr - 50 godz., III semestr  - 100 godz., IV semestr  - 100 godz., V  semestr  - 100 godz., VI semestr -  80 godz.)</w:t>
      </w:r>
    </w:p>
    <w:p w:rsidR="009269DA" w:rsidRDefault="00FC0297" w:rsidP="00C2328A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t>Praktykę studenci mogą odbywać</w:t>
      </w:r>
      <w:r w:rsidR="009269DA" w:rsidRPr="00C2328A">
        <w:rPr>
          <w:rFonts w:ascii="Cambria" w:eastAsia="Times New Roman" w:hAnsi="Cambria"/>
          <w:sz w:val="24"/>
          <w:szCs w:val="24"/>
          <w:lang w:eastAsia="pl-PL"/>
        </w:rPr>
        <w:t xml:space="preserve"> w przedszkolach i szkołach </w:t>
      </w:r>
      <w:r w:rsidRPr="00C2328A">
        <w:rPr>
          <w:rFonts w:ascii="Cambria" w:eastAsia="Times New Roman" w:hAnsi="Cambria"/>
          <w:sz w:val="24"/>
          <w:szCs w:val="24"/>
          <w:lang w:eastAsia="pl-PL"/>
        </w:rPr>
        <w:t>podstawowych</w:t>
      </w:r>
      <w:r w:rsidR="009269DA" w:rsidRPr="00C2328A">
        <w:rPr>
          <w:rFonts w:ascii="Cambria" w:eastAsia="Times New Roman" w:hAnsi="Cambria"/>
          <w:sz w:val="24"/>
          <w:szCs w:val="24"/>
          <w:lang w:eastAsia="pl-PL"/>
        </w:rPr>
        <w:t xml:space="preserve"> (kl. I-III).</w:t>
      </w:r>
    </w:p>
    <w:p w:rsidR="00FC0297" w:rsidRDefault="00FC0297" w:rsidP="00C2328A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t>Dzienny wymiar liczby godzi</w:t>
      </w:r>
      <w:r w:rsidR="009269DA" w:rsidRPr="00C2328A">
        <w:rPr>
          <w:rFonts w:ascii="Cambria" w:eastAsia="Times New Roman" w:hAnsi="Cambria"/>
          <w:sz w:val="24"/>
          <w:szCs w:val="24"/>
          <w:lang w:eastAsia="pl-PL"/>
        </w:rPr>
        <w:t>n praktyki winien wynosić min. 5 godzin zegarowych</w:t>
      </w:r>
      <w:r w:rsidRPr="00C2328A">
        <w:rPr>
          <w:rFonts w:ascii="Cambria" w:eastAsia="Times New Roman" w:hAnsi="Cambria"/>
          <w:sz w:val="24"/>
          <w:szCs w:val="24"/>
          <w:lang w:eastAsia="pl-PL"/>
        </w:rPr>
        <w:t>.</w:t>
      </w:r>
    </w:p>
    <w:p w:rsidR="009269DA" w:rsidRDefault="00FC0297" w:rsidP="00C2328A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t>Organizacją praktyk zajmuje się Dziekan</w:t>
      </w:r>
      <w:r w:rsidR="009269DA" w:rsidRPr="00C2328A">
        <w:rPr>
          <w:rFonts w:ascii="Cambria" w:eastAsia="Times New Roman" w:hAnsi="Cambria"/>
          <w:sz w:val="24"/>
          <w:szCs w:val="24"/>
          <w:lang w:eastAsia="pl-PL"/>
        </w:rPr>
        <w:t xml:space="preserve">at właściwego Wydziału. </w:t>
      </w:r>
      <w:r w:rsidRPr="00C2328A">
        <w:rPr>
          <w:rFonts w:ascii="Cambria" w:eastAsia="Times New Roman" w:hAnsi="Cambria"/>
          <w:sz w:val="24"/>
          <w:szCs w:val="24"/>
          <w:lang w:eastAsia="pl-PL"/>
        </w:rPr>
        <w:t xml:space="preserve"> Do jego zadań należy </w:t>
      </w:r>
      <w:r w:rsidR="009269DA" w:rsidRPr="00C2328A">
        <w:rPr>
          <w:rFonts w:ascii="Cambria" w:eastAsia="Times New Roman" w:hAnsi="Cambria"/>
          <w:sz w:val="24"/>
          <w:szCs w:val="24"/>
          <w:lang w:eastAsia="pl-PL"/>
        </w:rPr>
        <w:t xml:space="preserve"> przygotowanie i </w:t>
      </w:r>
      <w:r w:rsidRPr="00C2328A">
        <w:rPr>
          <w:rFonts w:ascii="Cambria" w:eastAsia="Times New Roman" w:hAnsi="Cambria"/>
          <w:sz w:val="24"/>
          <w:szCs w:val="24"/>
          <w:lang w:eastAsia="pl-PL"/>
        </w:rPr>
        <w:t>prowadzenie bieżą</w:t>
      </w:r>
      <w:r w:rsidR="009269DA" w:rsidRPr="00C2328A">
        <w:rPr>
          <w:rFonts w:ascii="Cambria" w:eastAsia="Times New Roman" w:hAnsi="Cambria"/>
          <w:sz w:val="24"/>
          <w:szCs w:val="24"/>
          <w:lang w:eastAsia="pl-PL"/>
        </w:rPr>
        <w:t>cej dokumentacji związanej z realizacją praktyk.</w:t>
      </w:r>
    </w:p>
    <w:p w:rsidR="00E66CCE" w:rsidRDefault="00FC0297" w:rsidP="00C2328A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eastAsia="Times New Roman" w:hAnsi="Cambria"/>
          <w:sz w:val="24"/>
          <w:szCs w:val="24"/>
          <w:lang w:eastAsia="pl-PL"/>
        </w:rPr>
        <w:t>Dziennik praktyk jest własnością studenta.</w:t>
      </w:r>
    </w:p>
    <w:p w:rsidR="00E66CCE" w:rsidRPr="00C2328A" w:rsidRDefault="00E66CCE" w:rsidP="00C2328A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hAnsi="Cambria"/>
          <w:sz w:val="24"/>
          <w:szCs w:val="24"/>
        </w:rPr>
        <w:t>Podstawą odbywania praktyki jest porozumienie zawarte z zakładem pracy (załącznik 5), w którym praktyka będzie organizowana, dziennik praktyk</w:t>
      </w:r>
      <w:r w:rsidR="00C308FE" w:rsidRPr="00C2328A">
        <w:rPr>
          <w:rFonts w:ascii="Cambria" w:hAnsi="Cambria"/>
          <w:sz w:val="24"/>
          <w:szCs w:val="24"/>
        </w:rPr>
        <w:t xml:space="preserve"> </w:t>
      </w:r>
      <w:r w:rsidR="009269DA" w:rsidRPr="00C2328A">
        <w:rPr>
          <w:rFonts w:ascii="Cambria" w:hAnsi="Cambria"/>
          <w:sz w:val="24"/>
          <w:szCs w:val="24"/>
        </w:rPr>
        <w:t>(załącznik 1),</w:t>
      </w:r>
      <w:r w:rsidRPr="00C2328A">
        <w:rPr>
          <w:rFonts w:ascii="Cambria" w:hAnsi="Cambria"/>
          <w:sz w:val="24"/>
          <w:szCs w:val="24"/>
        </w:rPr>
        <w:t xml:space="preserve"> skierowanie (załącznik 3) i program praktyk (załącznik 4).</w:t>
      </w:r>
    </w:p>
    <w:p w:rsidR="00E66CCE" w:rsidRPr="00C2328A" w:rsidRDefault="00E66CCE" w:rsidP="00C2328A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hAnsi="Cambria"/>
          <w:sz w:val="24"/>
          <w:szCs w:val="24"/>
        </w:rPr>
        <w:t>Zakres czynności wykonywanych przez studenta w ramach odbywanej praktyki określa program praktyk.</w:t>
      </w:r>
    </w:p>
    <w:p w:rsidR="00E66CCE" w:rsidRPr="00C2328A" w:rsidRDefault="00E66CCE" w:rsidP="00C2328A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hAnsi="Cambria"/>
          <w:sz w:val="24"/>
          <w:szCs w:val="24"/>
        </w:rPr>
        <w:t>Zaliczenia praktyki dokonuje prodziekan na podstawie przedstawionej dokumentacji.</w:t>
      </w:r>
    </w:p>
    <w:p w:rsidR="00E66CCE" w:rsidRPr="00C2328A" w:rsidRDefault="00E66CCE" w:rsidP="00C2328A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hAnsi="Cambria"/>
          <w:sz w:val="24"/>
          <w:szCs w:val="24"/>
        </w:rPr>
        <w:t>Praktyki powinny być zaliczone w ciągu 14 dni od daty ich zakończenia.</w:t>
      </w:r>
    </w:p>
    <w:p w:rsidR="00E66CCE" w:rsidRPr="00C2328A" w:rsidRDefault="00E66CCE" w:rsidP="00C2328A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C2328A">
        <w:rPr>
          <w:rFonts w:ascii="Cambria" w:hAnsi="Cambria"/>
          <w:sz w:val="24"/>
          <w:szCs w:val="24"/>
        </w:rPr>
        <w:t>Zaliczenie praktyki jest koniecznym i niezbędnym warunkiem zaliczenia studiów, zgodnie z obowiązującym planem studiów i programem kształcenia. Za zaliczenie praktyki przyznawane są punkty ECTS.</w:t>
      </w:r>
    </w:p>
    <w:p w:rsidR="00E66CCE" w:rsidRPr="009269DA" w:rsidRDefault="00E66CCE" w:rsidP="009269DA">
      <w:pPr>
        <w:spacing w:before="100" w:beforeAutospacing="1" w:after="100" w:afterAutospacing="1" w:line="36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FC0297" w:rsidRPr="00F21408" w:rsidRDefault="00FC0297" w:rsidP="00E66CCE">
      <w:pPr>
        <w:spacing w:before="100" w:beforeAutospacing="1" w:after="100" w:afterAutospacing="1" w:line="360" w:lineRule="auto"/>
        <w:outlineLvl w:val="4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F2140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VI. Inne formy zaliczenia praktyki</w:t>
      </w:r>
    </w:p>
    <w:p w:rsidR="00FC0297" w:rsidRDefault="009269DA" w:rsidP="001D53E2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ind w:left="714" w:hanging="357"/>
        <w:rPr>
          <w:rFonts w:ascii="Cambria" w:eastAsia="Times New Roman" w:hAnsi="Cambria"/>
          <w:sz w:val="24"/>
          <w:szCs w:val="24"/>
          <w:lang w:eastAsia="pl-PL"/>
        </w:rPr>
      </w:pPr>
      <w:r w:rsidRPr="001D53E2">
        <w:rPr>
          <w:rFonts w:ascii="Cambria" w:eastAsia="Times New Roman" w:hAnsi="Cambria"/>
          <w:sz w:val="24"/>
          <w:szCs w:val="24"/>
          <w:lang w:eastAsia="pl-PL"/>
        </w:rPr>
        <w:t>Prod</w:t>
      </w:r>
      <w:r w:rsidR="00FC0297" w:rsidRPr="001D53E2">
        <w:rPr>
          <w:rFonts w:ascii="Cambria" w:eastAsia="Times New Roman" w:hAnsi="Cambria"/>
          <w:sz w:val="24"/>
          <w:szCs w:val="24"/>
          <w:lang w:eastAsia="pl-PL"/>
        </w:rPr>
        <w:t xml:space="preserve">ziekan może uznać zaliczenie praktyki studenta i zwolnić go z obowiązku jej odbywania, jeżeli student udokumentuje doświadczenie zawodowe lub staż, które odpowiadają </w:t>
      </w:r>
      <w:r w:rsidRPr="001D53E2">
        <w:rPr>
          <w:rFonts w:ascii="Cambria" w:eastAsia="Times New Roman" w:hAnsi="Cambria"/>
          <w:sz w:val="24"/>
          <w:szCs w:val="24"/>
          <w:lang w:eastAsia="pl-PL"/>
        </w:rPr>
        <w:t xml:space="preserve"> określonemu w Regulaminie programowi praktyki.</w:t>
      </w:r>
    </w:p>
    <w:p w:rsidR="003E2B8D" w:rsidRPr="001D53E2" w:rsidRDefault="00FC0297" w:rsidP="001D53E2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ind w:left="714" w:hanging="357"/>
        <w:rPr>
          <w:rFonts w:ascii="Cambria" w:eastAsia="Times New Roman" w:hAnsi="Cambria"/>
          <w:sz w:val="24"/>
          <w:szCs w:val="24"/>
          <w:lang w:eastAsia="pl-PL"/>
        </w:rPr>
      </w:pPr>
      <w:r w:rsidRPr="001D53E2">
        <w:rPr>
          <w:rFonts w:ascii="Cambria" w:eastAsia="Times New Roman" w:hAnsi="Cambria"/>
          <w:sz w:val="24"/>
          <w:szCs w:val="24"/>
          <w:lang w:eastAsia="pl-PL"/>
        </w:rPr>
        <w:t>O zwolnienie z obowiązku odbywania praktyk mogą ubiegać się studenci, którzy w trakcie studiów:</w:t>
      </w:r>
      <w:r w:rsidRPr="001D53E2">
        <w:rPr>
          <w:rFonts w:ascii="Cambria" w:eastAsia="Times New Roman" w:hAnsi="Cambria"/>
          <w:sz w:val="24"/>
          <w:szCs w:val="24"/>
          <w:lang w:eastAsia="pl-PL"/>
        </w:rPr>
        <w:br/>
        <w:t>a) są lub byli zatrudnieni w ramach stosunku pracy lub na podstawie umowy cywilnopr</w:t>
      </w:r>
      <w:r w:rsidR="009269DA" w:rsidRPr="001D53E2">
        <w:rPr>
          <w:rFonts w:ascii="Cambria" w:eastAsia="Times New Roman" w:hAnsi="Cambria"/>
          <w:sz w:val="24"/>
          <w:szCs w:val="24"/>
          <w:lang w:eastAsia="pl-PL"/>
        </w:rPr>
        <w:t xml:space="preserve">awnej przez okres odpowiadający określonemu w Regulaminie </w:t>
      </w:r>
      <w:r w:rsidR="009269DA" w:rsidRPr="001D53E2">
        <w:rPr>
          <w:rFonts w:ascii="Cambria" w:eastAsia="Times New Roman" w:hAnsi="Cambria"/>
          <w:sz w:val="24"/>
          <w:szCs w:val="24"/>
          <w:lang w:eastAsia="pl-PL"/>
        </w:rPr>
        <w:lastRenderedPageBreak/>
        <w:t>wymiarowi praktyk</w:t>
      </w:r>
      <w:r w:rsidRPr="001D53E2">
        <w:rPr>
          <w:rFonts w:ascii="Cambria" w:eastAsia="Times New Roman" w:hAnsi="Cambria"/>
          <w:sz w:val="24"/>
          <w:szCs w:val="24"/>
          <w:lang w:eastAsia="pl-PL"/>
        </w:rPr>
        <w:t>,</w:t>
      </w:r>
      <w:r w:rsidRPr="001D53E2">
        <w:rPr>
          <w:rFonts w:ascii="Cambria" w:eastAsia="Times New Roman" w:hAnsi="Cambria"/>
          <w:sz w:val="24"/>
          <w:szCs w:val="24"/>
          <w:lang w:eastAsia="pl-PL"/>
        </w:rPr>
        <w:br/>
        <w:t>b) uczestniczą lub uczestniczyli w stażach przez okres</w:t>
      </w:r>
      <w:r w:rsidR="003E2B8D" w:rsidRPr="001D53E2">
        <w:rPr>
          <w:rFonts w:ascii="Cambria" w:eastAsia="Times New Roman" w:hAnsi="Cambria"/>
          <w:sz w:val="24"/>
          <w:szCs w:val="24"/>
          <w:lang w:eastAsia="pl-PL"/>
        </w:rPr>
        <w:t xml:space="preserve">  odpowiadający określonemu w Regulaminie wymiarowi praktyk,</w:t>
      </w:r>
    </w:p>
    <w:p w:rsidR="00FC0297" w:rsidRDefault="00FC0297" w:rsidP="001D53E2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ind w:left="714" w:hanging="357"/>
        <w:rPr>
          <w:rFonts w:ascii="Cambria" w:eastAsia="Times New Roman" w:hAnsi="Cambria"/>
          <w:sz w:val="24"/>
          <w:szCs w:val="24"/>
          <w:lang w:eastAsia="pl-PL"/>
        </w:rPr>
      </w:pPr>
      <w:r w:rsidRPr="001D53E2">
        <w:rPr>
          <w:rFonts w:ascii="Cambria" w:eastAsia="Times New Roman" w:hAnsi="Cambria"/>
          <w:sz w:val="24"/>
          <w:szCs w:val="24"/>
          <w:lang w:eastAsia="pl-PL"/>
        </w:rPr>
        <w:t>Charakter wykonywanej przez studenta pracy, o której</w:t>
      </w:r>
      <w:r w:rsidR="003E2B8D" w:rsidRPr="001D53E2">
        <w:rPr>
          <w:rFonts w:ascii="Cambria" w:eastAsia="Times New Roman" w:hAnsi="Cambria"/>
          <w:sz w:val="24"/>
          <w:szCs w:val="24"/>
          <w:lang w:eastAsia="pl-PL"/>
        </w:rPr>
        <w:t xml:space="preserve"> mowa w pkt. 2, musi być zgodny </w:t>
      </w:r>
      <w:r w:rsidRPr="001D53E2">
        <w:rPr>
          <w:rFonts w:ascii="Cambria" w:eastAsia="Times New Roman" w:hAnsi="Cambria"/>
          <w:sz w:val="24"/>
          <w:szCs w:val="24"/>
          <w:lang w:eastAsia="pl-PL"/>
        </w:rPr>
        <w:t>z kierunkiem studiów oraz wybraną specjalnością.</w:t>
      </w:r>
    </w:p>
    <w:p w:rsidR="00FC0297" w:rsidRDefault="00FC0297" w:rsidP="001D53E2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ind w:left="714" w:hanging="357"/>
        <w:rPr>
          <w:rFonts w:ascii="Cambria" w:eastAsia="Times New Roman" w:hAnsi="Cambria"/>
          <w:sz w:val="24"/>
          <w:szCs w:val="24"/>
          <w:lang w:eastAsia="pl-PL"/>
        </w:rPr>
      </w:pPr>
      <w:r w:rsidRPr="001D53E2">
        <w:rPr>
          <w:rFonts w:ascii="Cambria" w:eastAsia="Times New Roman" w:hAnsi="Cambria"/>
          <w:sz w:val="24"/>
          <w:szCs w:val="24"/>
          <w:lang w:eastAsia="pl-PL"/>
        </w:rPr>
        <w:t xml:space="preserve">Student ubiegający się o zwolnienie z obowiązku odbycia praktyki winien złożyć pisemny wniosek </w:t>
      </w:r>
      <w:r w:rsidR="003E2B8D" w:rsidRPr="001D53E2">
        <w:rPr>
          <w:rFonts w:ascii="Cambria" w:eastAsia="Times New Roman" w:hAnsi="Cambria"/>
          <w:sz w:val="24"/>
          <w:szCs w:val="24"/>
          <w:lang w:eastAsia="pl-PL"/>
        </w:rPr>
        <w:t xml:space="preserve">(załącznik 2) </w:t>
      </w:r>
      <w:r w:rsidRPr="001D53E2">
        <w:rPr>
          <w:rFonts w:ascii="Cambria" w:eastAsia="Times New Roman" w:hAnsi="Cambria"/>
          <w:sz w:val="24"/>
          <w:szCs w:val="24"/>
          <w:lang w:eastAsia="pl-PL"/>
        </w:rPr>
        <w:t>w tej sprawie w Dziekanacie wraz dokumentami potwierdzającymi rodzaj i charakter wykonywanej pracy czas jej trwania (np. zaświadczenie o zatrudnieniu, uwierzytelnioną kopię dokumentu potwierdzającą odbycie stażu).</w:t>
      </w:r>
    </w:p>
    <w:p w:rsidR="00FC0297" w:rsidRDefault="00FC0297" w:rsidP="001D53E2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ind w:left="714" w:hanging="357"/>
        <w:rPr>
          <w:rFonts w:ascii="Cambria" w:eastAsia="Times New Roman" w:hAnsi="Cambria"/>
          <w:sz w:val="24"/>
          <w:szCs w:val="24"/>
          <w:lang w:eastAsia="pl-PL"/>
        </w:rPr>
      </w:pPr>
      <w:r w:rsidRPr="001D53E2">
        <w:rPr>
          <w:rFonts w:ascii="Cambria" w:eastAsia="Times New Roman" w:hAnsi="Cambria"/>
          <w:sz w:val="24"/>
          <w:szCs w:val="24"/>
          <w:lang w:eastAsia="pl-PL"/>
        </w:rPr>
        <w:t>Jeżeli z przedstawionego dokumentu nie wynika jaki charakter ma lub miała wykonywana p</w:t>
      </w:r>
      <w:r w:rsidR="003E2B8D" w:rsidRPr="001D53E2">
        <w:rPr>
          <w:rFonts w:ascii="Cambria" w:eastAsia="Times New Roman" w:hAnsi="Cambria"/>
          <w:sz w:val="24"/>
          <w:szCs w:val="24"/>
          <w:lang w:eastAsia="pl-PL"/>
        </w:rPr>
        <w:t xml:space="preserve">rzez studenta praca, </w:t>
      </w:r>
      <w:r w:rsidRPr="001D53E2">
        <w:rPr>
          <w:rFonts w:ascii="Cambria" w:eastAsia="Times New Roman" w:hAnsi="Cambria"/>
          <w:sz w:val="24"/>
          <w:szCs w:val="24"/>
          <w:lang w:eastAsia="pl-PL"/>
        </w:rPr>
        <w:t xml:space="preserve"> prodziekan może zażądać przedstawienia dodatkowo innego stosownego dokumentu, stwierdzającego charakter wykonywanej przez studenta pracy (np. potwierdzonego przez pracodawcę zakresu obowiązków zatrudnionego studenta).</w:t>
      </w:r>
    </w:p>
    <w:p w:rsidR="00FC0297" w:rsidRDefault="00FC0297" w:rsidP="001D53E2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ind w:left="714" w:hanging="357"/>
        <w:rPr>
          <w:rFonts w:ascii="Cambria" w:eastAsia="Times New Roman" w:hAnsi="Cambria"/>
          <w:sz w:val="24"/>
          <w:szCs w:val="24"/>
          <w:lang w:eastAsia="pl-PL"/>
        </w:rPr>
      </w:pPr>
      <w:r w:rsidRPr="001D53E2">
        <w:rPr>
          <w:rFonts w:ascii="Cambria" w:eastAsia="Times New Roman" w:hAnsi="Cambria"/>
          <w:sz w:val="24"/>
          <w:szCs w:val="24"/>
          <w:lang w:eastAsia="pl-PL"/>
        </w:rPr>
        <w:t>Decyzję w sprawie zwolnienia studenta z obowiązku od</w:t>
      </w:r>
      <w:r w:rsidR="00F21408" w:rsidRPr="001D53E2">
        <w:rPr>
          <w:rFonts w:ascii="Cambria" w:eastAsia="Times New Roman" w:hAnsi="Cambria"/>
          <w:sz w:val="24"/>
          <w:szCs w:val="24"/>
          <w:lang w:eastAsia="pl-PL"/>
        </w:rPr>
        <w:t xml:space="preserve">bycia praktyki podejmuje </w:t>
      </w:r>
      <w:r w:rsidR="00F21408" w:rsidRPr="001D53E2">
        <w:rPr>
          <w:rFonts w:ascii="Cambria" w:eastAsia="Times New Roman" w:hAnsi="Cambria"/>
          <w:sz w:val="24"/>
          <w:szCs w:val="24"/>
          <w:lang w:eastAsia="pl-PL"/>
        </w:rPr>
        <w:br/>
      </w:r>
      <w:r w:rsidRPr="001D53E2">
        <w:rPr>
          <w:rFonts w:ascii="Cambria" w:eastAsia="Times New Roman" w:hAnsi="Cambria"/>
          <w:sz w:val="24"/>
          <w:szCs w:val="24"/>
          <w:lang w:eastAsia="pl-PL"/>
        </w:rPr>
        <w:t xml:space="preserve"> prodziekan.</w:t>
      </w:r>
    </w:p>
    <w:p w:rsidR="00FC0297" w:rsidRDefault="00FC0297" w:rsidP="001D53E2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ind w:left="714" w:hanging="357"/>
        <w:rPr>
          <w:rFonts w:ascii="Cambria" w:eastAsia="Times New Roman" w:hAnsi="Cambria"/>
          <w:sz w:val="24"/>
          <w:szCs w:val="24"/>
          <w:lang w:eastAsia="pl-PL"/>
        </w:rPr>
      </w:pPr>
      <w:r w:rsidRPr="001D53E2">
        <w:rPr>
          <w:rFonts w:ascii="Cambria" w:eastAsia="Times New Roman" w:hAnsi="Cambria"/>
          <w:sz w:val="24"/>
          <w:szCs w:val="24"/>
          <w:lang w:eastAsia="pl-PL"/>
        </w:rPr>
        <w:t>W uzasadnionych przypadkach student może starać się o indywidualny tryb odbywania praktyki. Decyzję w te</w:t>
      </w:r>
      <w:r w:rsidR="003E2B8D" w:rsidRPr="001D53E2">
        <w:rPr>
          <w:rFonts w:ascii="Cambria" w:eastAsia="Times New Roman" w:hAnsi="Cambria"/>
          <w:sz w:val="24"/>
          <w:szCs w:val="24"/>
          <w:lang w:eastAsia="pl-PL"/>
        </w:rPr>
        <w:t xml:space="preserve">j sprawie podejmuje  </w:t>
      </w:r>
      <w:r w:rsidRPr="001D53E2">
        <w:rPr>
          <w:rFonts w:ascii="Cambria" w:eastAsia="Times New Roman" w:hAnsi="Cambria"/>
          <w:sz w:val="24"/>
          <w:szCs w:val="24"/>
          <w:lang w:eastAsia="pl-PL"/>
        </w:rPr>
        <w:t>prodziekan. Indywidualny tryb odbywania praktyki nie może być krótszy niż minimum przewidziane dla kierunku Pedagogika.</w:t>
      </w:r>
    </w:p>
    <w:p w:rsidR="00FC0297" w:rsidRPr="001D53E2" w:rsidRDefault="00FC0297" w:rsidP="001D53E2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ind w:left="714" w:hanging="357"/>
        <w:rPr>
          <w:rFonts w:ascii="Cambria" w:eastAsia="Times New Roman" w:hAnsi="Cambria"/>
          <w:sz w:val="24"/>
          <w:szCs w:val="24"/>
          <w:lang w:eastAsia="pl-PL"/>
        </w:rPr>
      </w:pPr>
      <w:r w:rsidRPr="001D53E2">
        <w:rPr>
          <w:rFonts w:ascii="Cambria" w:eastAsia="Times New Roman" w:hAnsi="Cambria"/>
          <w:sz w:val="24"/>
          <w:szCs w:val="24"/>
          <w:lang w:eastAsia="pl-PL"/>
        </w:rPr>
        <w:t>Praktyka odbyta przez studenta poza granicami Rzeczypospo</w:t>
      </w:r>
      <w:r w:rsidR="00F21408" w:rsidRPr="001D53E2">
        <w:rPr>
          <w:rFonts w:ascii="Cambria" w:eastAsia="Times New Roman" w:hAnsi="Cambria"/>
          <w:sz w:val="24"/>
          <w:szCs w:val="24"/>
          <w:lang w:eastAsia="pl-PL"/>
        </w:rPr>
        <w:t>litej Polskiej zostaje zaliczona przez prod</w:t>
      </w:r>
      <w:r w:rsidRPr="001D53E2">
        <w:rPr>
          <w:rFonts w:ascii="Cambria" w:eastAsia="Times New Roman" w:hAnsi="Cambria"/>
          <w:sz w:val="24"/>
          <w:szCs w:val="24"/>
          <w:lang w:eastAsia="pl-PL"/>
        </w:rPr>
        <w:t>ziekana. W tym przypadku student jest zwolniony z realizacji praktyki w placówkach na terenie Rzeczypospolitej Polskiej.</w:t>
      </w:r>
    </w:p>
    <w:p w:rsidR="00FC0297" w:rsidRPr="00F21408" w:rsidRDefault="00FC0297" w:rsidP="00E66CCE">
      <w:pPr>
        <w:spacing w:before="100" w:beforeAutospacing="1" w:after="100" w:afterAutospacing="1" w:line="360" w:lineRule="auto"/>
        <w:outlineLvl w:val="4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F2140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VII. Postanowienia końcowe</w:t>
      </w:r>
    </w:p>
    <w:p w:rsidR="00FC0297" w:rsidRPr="00F21408" w:rsidRDefault="00FC0297" w:rsidP="00E66CCE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1408">
        <w:rPr>
          <w:rFonts w:ascii="Cambria" w:eastAsia="Times New Roman" w:hAnsi="Cambria" w:cs="Times New Roman"/>
          <w:sz w:val="24"/>
          <w:szCs w:val="24"/>
          <w:lang w:eastAsia="pl-PL"/>
        </w:rPr>
        <w:t>Uczelnia nie ponosi żadnych kosztów związanych z odbywaniem praktyki.</w:t>
      </w:r>
    </w:p>
    <w:p w:rsidR="00FC0297" w:rsidRPr="00F21408" w:rsidRDefault="00FC0297" w:rsidP="00E66CCE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1408">
        <w:rPr>
          <w:rFonts w:ascii="Cambria" w:eastAsia="Times New Roman" w:hAnsi="Cambria" w:cs="Times New Roman"/>
          <w:sz w:val="24"/>
          <w:szCs w:val="24"/>
          <w:lang w:eastAsia="pl-PL"/>
        </w:rPr>
        <w:t>Praca studenta odbywającego praktykę ma charakter nieodpłatny.</w:t>
      </w:r>
    </w:p>
    <w:p w:rsidR="00FC0297" w:rsidRPr="00F21408" w:rsidRDefault="00FC0297" w:rsidP="00E66CCE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1408">
        <w:rPr>
          <w:rFonts w:ascii="Cambria" w:eastAsia="Times New Roman" w:hAnsi="Cambria" w:cs="Times New Roman"/>
          <w:sz w:val="24"/>
          <w:szCs w:val="24"/>
          <w:lang w:eastAsia="pl-PL"/>
        </w:rPr>
        <w:t>W przypadku, gdy organizator praktyki zdecyduje o możliwości otrzymania przez studenta wynagrodzenia z tytułu pracy wykonywanej w trakcie odbywania praktyki, stosowna umowa zawierana jest pomiędzy organizatorem praktyki a studentem, bez pośrednictwa Uczelni.</w:t>
      </w:r>
    </w:p>
    <w:p w:rsidR="00FC0297" w:rsidRPr="00F21408" w:rsidRDefault="00FC0297" w:rsidP="00E66CCE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1408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Uczelnia ma prawo zakończyć odbywanie praktyk przez studenta </w:t>
      </w:r>
      <w:r w:rsidR="00F214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przed terminem, w przypadku  </w:t>
      </w:r>
      <w:r w:rsidRPr="00F21408">
        <w:rPr>
          <w:rFonts w:ascii="Cambria" w:eastAsia="Times New Roman" w:hAnsi="Cambria" w:cs="Times New Roman"/>
          <w:sz w:val="24"/>
          <w:szCs w:val="24"/>
          <w:lang w:eastAsia="pl-PL"/>
        </w:rPr>
        <w:t>naruszenia przez studenta dyscypliny pracy lub porządku pracy przyjętego u organizatora prakt</w:t>
      </w:r>
      <w:r w:rsidR="00F21408">
        <w:rPr>
          <w:rFonts w:ascii="Cambria" w:eastAsia="Times New Roman" w:hAnsi="Cambria" w:cs="Times New Roman"/>
          <w:sz w:val="24"/>
          <w:szCs w:val="24"/>
          <w:lang w:eastAsia="pl-PL"/>
        </w:rPr>
        <w:t>yki.</w:t>
      </w:r>
    </w:p>
    <w:p w:rsidR="00FC0297" w:rsidRPr="00F21408" w:rsidRDefault="00FC0297" w:rsidP="00E66CCE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1408">
        <w:rPr>
          <w:rFonts w:ascii="Cambria" w:eastAsia="Times New Roman" w:hAnsi="Cambria" w:cs="Times New Roman"/>
          <w:sz w:val="24"/>
          <w:szCs w:val="24"/>
          <w:lang w:eastAsia="pl-PL"/>
        </w:rPr>
        <w:t>W sprawach</w:t>
      </w:r>
      <w:r w:rsidR="003E2B8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nieuregulowanych w niniejszym R</w:t>
      </w:r>
      <w:r w:rsidRPr="00F21408">
        <w:rPr>
          <w:rFonts w:ascii="Cambria" w:eastAsia="Times New Roman" w:hAnsi="Cambria" w:cs="Times New Roman"/>
          <w:sz w:val="24"/>
          <w:szCs w:val="24"/>
          <w:lang w:eastAsia="pl-PL"/>
        </w:rPr>
        <w:t>egulamin</w:t>
      </w:r>
      <w:r w:rsidR="003E2B8D">
        <w:rPr>
          <w:rFonts w:ascii="Cambria" w:eastAsia="Times New Roman" w:hAnsi="Cambria" w:cs="Times New Roman"/>
          <w:sz w:val="24"/>
          <w:szCs w:val="24"/>
          <w:lang w:eastAsia="pl-PL"/>
        </w:rPr>
        <w:t>ie stosuje się R</w:t>
      </w:r>
      <w:r w:rsidRPr="00F21408">
        <w:rPr>
          <w:rFonts w:ascii="Cambria" w:eastAsia="Times New Roman" w:hAnsi="Cambria" w:cs="Times New Roman"/>
          <w:sz w:val="24"/>
          <w:szCs w:val="24"/>
          <w:lang w:eastAsia="pl-PL"/>
        </w:rPr>
        <w:t>e</w:t>
      </w:r>
      <w:r w:rsidR="00F21408">
        <w:rPr>
          <w:rFonts w:ascii="Cambria" w:eastAsia="Times New Roman" w:hAnsi="Cambria" w:cs="Times New Roman"/>
          <w:sz w:val="24"/>
          <w:szCs w:val="24"/>
          <w:lang w:eastAsia="pl-PL"/>
        </w:rPr>
        <w:t>gulamin studiów Staropolskiej Szkoły Wyższej w Kielcach.</w:t>
      </w:r>
    </w:p>
    <w:p w:rsidR="00FC0297" w:rsidRDefault="00FC0297" w:rsidP="00E66CCE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1408">
        <w:rPr>
          <w:rFonts w:ascii="Cambria" w:eastAsia="Times New Roman" w:hAnsi="Cambria" w:cs="Times New Roman"/>
          <w:sz w:val="24"/>
          <w:szCs w:val="24"/>
          <w:lang w:eastAsia="pl-PL"/>
        </w:rPr>
        <w:t>Regulamin wchodzi w</w:t>
      </w:r>
      <w:r w:rsidR="00F214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życie z dniem 15 października 2018</w:t>
      </w:r>
      <w:r w:rsidRPr="00F214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roku.</w:t>
      </w:r>
    </w:p>
    <w:p w:rsidR="00F21408" w:rsidRDefault="00F21408" w:rsidP="00F21408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E2B8D" w:rsidRDefault="003E2B8D" w:rsidP="00F21408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E2B8D" w:rsidRDefault="003E2B8D" w:rsidP="00F21408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E2B8D" w:rsidRPr="00F21408" w:rsidRDefault="003E2B8D" w:rsidP="00F21408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sectPr w:rsidR="003E2B8D" w:rsidRPr="00F21408" w:rsidSect="00161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86AD9"/>
    <w:multiLevelType w:val="hybridMultilevel"/>
    <w:tmpl w:val="ADFE59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AF6819"/>
    <w:multiLevelType w:val="hybridMultilevel"/>
    <w:tmpl w:val="8722A7DA"/>
    <w:lvl w:ilvl="0" w:tplc="204C5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E19DE"/>
    <w:multiLevelType w:val="multilevel"/>
    <w:tmpl w:val="20C0B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34524"/>
    <w:multiLevelType w:val="hybridMultilevel"/>
    <w:tmpl w:val="8D7A02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9E6B29"/>
    <w:multiLevelType w:val="multilevel"/>
    <w:tmpl w:val="A7806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E0ADC"/>
    <w:multiLevelType w:val="hybridMultilevel"/>
    <w:tmpl w:val="0F488DC0"/>
    <w:lvl w:ilvl="0" w:tplc="204C5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05C05"/>
    <w:multiLevelType w:val="hybridMultilevel"/>
    <w:tmpl w:val="F01C09AE"/>
    <w:lvl w:ilvl="0" w:tplc="204C5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B4D9E"/>
    <w:multiLevelType w:val="hybridMultilevel"/>
    <w:tmpl w:val="CF662C1E"/>
    <w:lvl w:ilvl="0" w:tplc="420AF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C0115"/>
    <w:multiLevelType w:val="hybridMultilevel"/>
    <w:tmpl w:val="675805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0E357C"/>
    <w:multiLevelType w:val="multilevel"/>
    <w:tmpl w:val="4196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2D151D"/>
    <w:multiLevelType w:val="hybridMultilevel"/>
    <w:tmpl w:val="3AF09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033D1F"/>
    <w:multiLevelType w:val="hybridMultilevel"/>
    <w:tmpl w:val="2C5AF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5F4D45"/>
    <w:multiLevelType w:val="multilevel"/>
    <w:tmpl w:val="2C24B1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C22272"/>
    <w:multiLevelType w:val="hybridMultilevel"/>
    <w:tmpl w:val="309654EC"/>
    <w:lvl w:ilvl="0" w:tplc="FE8043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D7550"/>
    <w:multiLevelType w:val="hybridMultilevel"/>
    <w:tmpl w:val="AE9E64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62188F"/>
    <w:multiLevelType w:val="multilevel"/>
    <w:tmpl w:val="A5AE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AD5432"/>
    <w:multiLevelType w:val="hybridMultilevel"/>
    <w:tmpl w:val="E586FD84"/>
    <w:lvl w:ilvl="0" w:tplc="420AF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FA2D00"/>
    <w:multiLevelType w:val="hybridMultilevel"/>
    <w:tmpl w:val="4ED480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C16C4D"/>
    <w:multiLevelType w:val="hybridMultilevel"/>
    <w:tmpl w:val="D870C934"/>
    <w:lvl w:ilvl="0" w:tplc="420AF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4528B0"/>
    <w:multiLevelType w:val="hybridMultilevel"/>
    <w:tmpl w:val="269E0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63B2A"/>
    <w:multiLevelType w:val="multilevel"/>
    <w:tmpl w:val="E4E4B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B85B96"/>
    <w:multiLevelType w:val="hybridMultilevel"/>
    <w:tmpl w:val="9CD05D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1267A0"/>
    <w:multiLevelType w:val="hybridMultilevel"/>
    <w:tmpl w:val="7BC6DAC8"/>
    <w:lvl w:ilvl="0" w:tplc="204C5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A1658"/>
    <w:multiLevelType w:val="hybridMultilevel"/>
    <w:tmpl w:val="CB2620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71336DA"/>
    <w:multiLevelType w:val="multilevel"/>
    <w:tmpl w:val="1A90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480CB5"/>
    <w:multiLevelType w:val="multilevel"/>
    <w:tmpl w:val="5196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BE409F"/>
    <w:multiLevelType w:val="multilevel"/>
    <w:tmpl w:val="B5A4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E92122"/>
    <w:multiLevelType w:val="multilevel"/>
    <w:tmpl w:val="B854F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422219"/>
    <w:multiLevelType w:val="hybridMultilevel"/>
    <w:tmpl w:val="9CD05D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F579EC"/>
    <w:multiLevelType w:val="hybridMultilevel"/>
    <w:tmpl w:val="251276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66B68"/>
    <w:multiLevelType w:val="hybridMultilevel"/>
    <w:tmpl w:val="75A80BE4"/>
    <w:lvl w:ilvl="0" w:tplc="420AF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4E42C8"/>
    <w:multiLevelType w:val="hybridMultilevel"/>
    <w:tmpl w:val="7DCC6EB4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3" w15:restartNumberingAfterBreak="0">
    <w:nsid w:val="739742AA"/>
    <w:multiLevelType w:val="hybridMultilevel"/>
    <w:tmpl w:val="665C648A"/>
    <w:lvl w:ilvl="0" w:tplc="A3F22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1C1A9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117D58"/>
    <w:multiLevelType w:val="multilevel"/>
    <w:tmpl w:val="EA821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6A3E81"/>
    <w:multiLevelType w:val="multilevel"/>
    <w:tmpl w:val="00000008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BD43D43"/>
    <w:multiLevelType w:val="hybridMultilevel"/>
    <w:tmpl w:val="FD9AB4A0"/>
    <w:lvl w:ilvl="0" w:tplc="204C5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C6961"/>
    <w:multiLevelType w:val="multilevel"/>
    <w:tmpl w:val="F292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6"/>
  </w:num>
  <w:num w:numId="3">
    <w:abstractNumId w:val="25"/>
  </w:num>
  <w:num w:numId="4">
    <w:abstractNumId w:val="27"/>
  </w:num>
  <w:num w:numId="5">
    <w:abstractNumId w:val="5"/>
  </w:num>
  <w:num w:numId="6">
    <w:abstractNumId w:val="10"/>
  </w:num>
  <w:num w:numId="7">
    <w:abstractNumId w:val="34"/>
  </w:num>
  <w:num w:numId="8">
    <w:abstractNumId w:val="13"/>
  </w:num>
  <w:num w:numId="9">
    <w:abstractNumId w:val="21"/>
  </w:num>
  <w:num w:numId="10">
    <w:abstractNumId w:val="3"/>
  </w:num>
  <w:num w:numId="11">
    <w:abstractNumId w:val="14"/>
  </w:num>
  <w:num w:numId="12">
    <w:abstractNumId w:val="35"/>
  </w:num>
  <w:num w:numId="13">
    <w:abstractNumId w:val="33"/>
  </w:num>
  <w:num w:numId="14">
    <w:abstractNumId w:val="0"/>
  </w:num>
  <w:num w:numId="15">
    <w:abstractNumId w:val="19"/>
  </w:num>
  <w:num w:numId="16">
    <w:abstractNumId w:val="17"/>
  </w:num>
  <w:num w:numId="17">
    <w:abstractNumId w:val="8"/>
  </w:num>
  <w:num w:numId="18">
    <w:abstractNumId w:val="31"/>
  </w:num>
  <w:num w:numId="19">
    <w:abstractNumId w:val="11"/>
  </w:num>
  <w:num w:numId="20">
    <w:abstractNumId w:val="12"/>
  </w:num>
  <w:num w:numId="21">
    <w:abstractNumId w:val="28"/>
  </w:num>
  <w:num w:numId="22">
    <w:abstractNumId w:val="37"/>
  </w:num>
  <w:num w:numId="23">
    <w:abstractNumId w:val="2"/>
  </w:num>
  <w:num w:numId="24">
    <w:abstractNumId w:val="36"/>
  </w:num>
  <w:num w:numId="25">
    <w:abstractNumId w:val="9"/>
  </w:num>
  <w:num w:numId="26">
    <w:abstractNumId w:val="7"/>
  </w:num>
  <w:num w:numId="27">
    <w:abstractNumId w:val="23"/>
  </w:num>
  <w:num w:numId="28">
    <w:abstractNumId w:val="20"/>
  </w:num>
  <w:num w:numId="29">
    <w:abstractNumId w:val="30"/>
  </w:num>
  <w:num w:numId="30">
    <w:abstractNumId w:val="6"/>
  </w:num>
  <w:num w:numId="31">
    <w:abstractNumId w:val="29"/>
  </w:num>
  <w:num w:numId="32">
    <w:abstractNumId w:val="24"/>
  </w:num>
  <w:num w:numId="33">
    <w:abstractNumId w:val="22"/>
  </w:num>
  <w:num w:numId="34">
    <w:abstractNumId w:val="18"/>
  </w:num>
  <w:num w:numId="35">
    <w:abstractNumId w:val="15"/>
  </w:num>
  <w:num w:numId="36">
    <w:abstractNumId w:val="32"/>
  </w:num>
  <w:num w:numId="37">
    <w:abstractNumId w:val="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0297"/>
    <w:rsid w:val="001617AB"/>
    <w:rsid w:val="001D53E2"/>
    <w:rsid w:val="0026698E"/>
    <w:rsid w:val="00273EE9"/>
    <w:rsid w:val="003E2B8D"/>
    <w:rsid w:val="00845271"/>
    <w:rsid w:val="009269DA"/>
    <w:rsid w:val="00B442ED"/>
    <w:rsid w:val="00B60188"/>
    <w:rsid w:val="00C2328A"/>
    <w:rsid w:val="00C308FE"/>
    <w:rsid w:val="00E66CCE"/>
    <w:rsid w:val="00F21408"/>
    <w:rsid w:val="00FC0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9217"/>
  <w15:docId w15:val="{2B3DCF25-D568-4274-A143-25496CC9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7AB"/>
  </w:style>
  <w:style w:type="paragraph" w:styleId="Nagwek1">
    <w:name w:val="heading 1"/>
    <w:basedOn w:val="Normalny"/>
    <w:link w:val="Nagwek1Znak"/>
    <w:uiPriority w:val="9"/>
    <w:qFormat/>
    <w:rsid w:val="00FC0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C02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FC029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02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C02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C0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C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029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C029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C0297"/>
    <w:rPr>
      <w:i/>
      <w:iCs/>
    </w:rPr>
  </w:style>
  <w:style w:type="paragraph" w:styleId="Akapitzlist">
    <w:name w:val="List Paragraph"/>
    <w:basedOn w:val="Normalny"/>
    <w:qFormat/>
    <w:rsid w:val="00FC0297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FC02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029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C02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C029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FC02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C029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2021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Lenovo5</cp:lastModifiedBy>
  <cp:revision>5</cp:revision>
  <dcterms:created xsi:type="dcterms:W3CDTF">2019-06-04T10:14:00Z</dcterms:created>
  <dcterms:modified xsi:type="dcterms:W3CDTF">2019-06-04T10:48:00Z</dcterms:modified>
</cp:coreProperties>
</file>