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B3481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KIERUNEK: </w:t>
      </w:r>
      <w:r w:rsidR="00335DD0">
        <w:rPr>
          <w:b/>
          <w:sz w:val="22"/>
          <w:szCs w:val="22"/>
        </w:rPr>
        <w:t>MARKETING I BIZNES ELEKTRONICZNY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2C4991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971E54">
        <w:rPr>
          <w:rFonts w:ascii="Garamond" w:hAnsi="Garamond"/>
          <w:sz w:val="20"/>
          <w:szCs w:val="20"/>
        </w:rPr>
        <w:t>8</w:t>
      </w:r>
      <w:r w:rsidR="00CB3481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Studenci mogą odbyć praktykę zawodową w jednej z firm i instytucji z którą Uczelnia ma podpisane porozumienie bądź też wybrać</w:t>
      </w:r>
      <w:r w:rsidR="00A85EBD">
        <w:rPr>
          <w:rFonts w:ascii="Garamond" w:hAnsi="Garamond" w:cs="Arial"/>
          <w:sz w:val="20"/>
          <w:szCs w:val="20"/>
        </w:rPr>
        <w:t xml:space="preserve"> miejsce praktyk samodzielnie. M</w:t>
      </w:r>
      <w:r>
        <w:rPr>
          <w:rFonts w:ascii="Garamond" w:hAnsi="Garamond" w:cs="Arial"/>
          <w:sz w:val="20"/>
          <w:szCs w:val="20"/>
        </w:rPr>
        <w:t xml:space="preserve">iejscem praktyk mogą być: podmioty gospodarcze i organizacje dowolnego typu, a w szczególności: banki komercyjne i instytucje sektora finansowego, agendy usług ubezpieczeniowych i funduszy emerytalnych, organy administracji samorządowej </w:t>
      </w:r>
      <w:r w:rsidR="00BC7538">
        <w:rPr>
          <w:rFonts w:ascii="Garamond" w:hAnsi="Garamond" w:cs="Arial"/>
          <w:sz w:val="20"/>
          <w:szCs w:val="20"/>
        </w:rPr>
        <w:t xml:space="preserve">i </w:t>
      </w:r>
      <w:r>
        <w:rPr>
          <w:rFonts w:ascii="Garamond" w:hAnsi="Garamond" w:cs="Arial"/>
          <w:sz w:val="20"/>
          <w:szCs w:val="20"/>
        </w:rPr>
        <w:t xml:space="preserve">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</w:r>
      <w:proofErr w:type="spellStart"/>
      <w:r>
        <w:rPr>
          <w:rFonts w:ascii="Garamond" w:hAnsi="Garamond" w:cs="Arial"/>
          <w:sz w:val="20"/>
          <w:szCs w:val="20"/>
        </w:rPr>
        <w:t>ponadkrajowej</w:t>
      </w:r>
      <w:proofErr w:type="spellEnd"/>
      <w:r>
        <w:rPr>
          <w:rFonts w:ascii="Garamond" w:hAnsi="Garamond" w:cs="Arial"/>
          <w:sz w:val="20"/>
          <w:szCs w:val="20"/>
        </w:rPr>
        <w:t xml:space="preserve">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</w:r>
      <w:r w:rsidR="00335DD0">
        <w:rPr>
          <w:rFonts w:ascii="Garamond" w:hAnsi="Garamond" w:cs="Arial"/>
          <w:sz w:val="20"/>
          <w:szCs w:val="20"/>
        </w:rPr>
        <w:t>Marketing i biznes elektroniczny</w:t>
      </w:r>
      <w:r>
        <w:rPr>
          <w:rFonts w:ascii="Garamond" w:hAnsi="Garamond" w:cs="Arial"/>
          <w:sz w:val="20"/>
          <w:szCs w:val="20"/>
        </w:rPr>
        <w:t xml:space="preserve"> i umożli</w:t>
      </w:r>
      <w:r w:rsidR="00335DD0">
        <w:rPr>
          <w:rFonts w:ascii="Garamond" w:hAnsi="Garamond" w:cs="Arial"/>
          <w:sz w:val="20"/>
          <w:szCs w:val="20"/>
        </w:rPr>
        <w:t>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</w:t>
      </w:r>
      <w:r w:rsidR="007C5AF8">
        <w:rPr>
          <w:rFonts w:ascii="Garamond" w:hAnsi="Garamond"/>
          <w:b/>
          <w:i/>
          <w:sz w:val="18"/>
          <w:szCs w:val="18"/>
        </w:rPr>
        <w:t>ożenia instytucji przyjmującej</w:t>
      </w:r>
      <w:r>
        <w:rPr>
          <w:rFonts w:ascii="Garamond" w:hAnsi="Garamond"/>
          <w:b/>
          <w:i/>
          <w:sz w:val="18"/>
          <w:szCs w:val="18"/>
        </w:rPr>
        <w:t xml:space="preserve">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E1BCD" w:rsidRDefault="008E1BCD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5DD0" w:rsidRPr="008E1BCD" w:rsidRDefault="00335DD0" w:rsidP="00335DD0">
      <w:pPr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Pogłębienie i poszerzenie wiadomości teoretycznych uzyskanych na zajęciach dydaktycznych. Poszerzenie wiadomości dotyczących zakresu i kompetencji pracowników zatrudnionych na stanowiskach pracy związanych z realizacją marketingu w organizacji. W szczególności realizuj</w:t>
      </w:r>
      <w:r w:rsidR="008E1BCD">
        <w:rPr>
          <w:rFonts w:ascii="Garamond" w:hAnsi="Garamond"/>
          <w:sz w:val="20"/>
          <w:szCs w:val="20"/>
        </w:rPr>
        <w:t>ących działania związane z zarzą</w:t>
      </w:r>
      <w:r w:rsidRPr="008E1BCD">
        <w:rPr>
          <w:rFonts w:ascii="Garamond" w:hAnsi="Garamond"/>
          <w:sz w:val="20"/>
          <w:szCs w:val="20"/>
        </w:rPr>
        <w:t>dzaniem stroną Internetową</w:t>
      </w:r>
      <w:r w:rsidR="008E1BCD">
        <w:rPr>
          <w:rFonts w:ascii="Garamond" w:hAnsi="Garamond"/>
          <w:sz w:val="20"/>
          <w:szCs w:val="20"/>
        </w:rPr>
        <w:t xml:space="preserve"> </w:t>
      </w:r>
      <w:r w:rsidRPr="008E1BCD">
        <w:rPr>
          <w:rFonts w:ascii="Garamond" w:hAnsi="Garamond"/>
          <w:sz w:val="20"/>
          <w:szCs w:val="20"/>
        </w:rPr>
        <w:t>organizacji, wykorzystaniem mediów społecznościowych do kontaktów z klientami i reklamą.</w:t>
      </w:r>
    </w:p>
    <w:p w:rsidR="00335DD0" w:rsidRPr="008E1BCD" w:rsidRDefault="00335DD0" w:rsidP="00335DD0">
      <w:pPr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Przygotowanie studenta do pracy zawodowej poprzez kształtowanie umiejętności pracy samodzielnej i grupowej, umiejętności podejmowania decyzji, wzmacnianie motywacji do podjęcia pracy i kształtowanie poczucia etyki zawodowej.</w:t>
      </w:r>
    </w:p>
    <w:p w:rsidR="00335DD0" w:rsidRPr="008E1BCD" w:rsidRDefault="00335DD0" w:rsidP="008E1BCD">
      <w:pPr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Zgromadzenie materiałów, danych i informacji niezbędnych do przygotowania pracy licencjackiej bądź innych opracowań.</w:t>
      </w:r>
    </w:p>
    <w:p w:rsidR="00335DD0" w:rsidRPr="008E1BCD" w:rsidRDefault="00335DD0" w:rsidP="00335DD0">
      <w:pPr>
        <w:rPr>
          <w:rFonts w:ascii="Garamond" w:hAnsi="Garamond"/>
          <w:sz w:val="20"/>
          <w:szCs w:val="20"/>
        </w:rPr>
      </w:pPr>
    </w:p>
    <w:p w:rsidR="00335DD0" w:rsidRPr="008E1BCD" w:rsidRDefault="00335DD0" w:rsidP="00335DD0">
      <w:pPr>
        <w:jc w:val="both"/>
        <w:rPr>
          <w:rFonts w:ascii="Garamond" w:hAnsi="Garamond"/>
          <w:b/>
          <w:sz w:val="20"/>
          <w:szCs w:val="20"/>
        </w:rPr>
      </w:pPr>
      <w:r w:rsidRPr="008E1BCD">
        <w:rPr>
          <w:rFonts w:ascii="Garamond" w:hAnsi="Garamond"/>
          <w:b/>
          <w:sz w:val="20"/>
          <w:szCs w:val="20"/>
        </w:rPr>
        <w:lastRenderedPageBreak/>
        <w:t xml:space="preserve">EFEKTY </w:t>
      </w:r>
      <w:r w:rsidR="008E1BCD">
        <w:rPr>
          <w:rFonts w:ascii="Garamond" w:hAnsi="Garamond"/>
          <w:b/>
          <w:sz w:val="20"/>
          <w:szCs w:val="20"/>
        </w:rPr>
        <w:t>UCZENIA SIĘ</w:t>
      </w:r>
      <w:r w:rsidRPr="008E1BCD"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809"/>
        <w:gridCol w:w="1701"/>
      </w:tblGrid>
      <w:tr w:rsidR="00335DD0" w:rsidRPr="008E1BCD" w:rsidTr="0054667F">
        <w:trPr>
          <w:cantSplit/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b/>
                <w:sz w:val="20"/>
                <w:szCs w:val="20"/>
              </w:rPr>
              <w:t>Odniesienie do efektów kształcenia</w:t>
            </w:r>
          </w:p>
        </w:tc>
      </w:tr>
      <w:tr w:rsidR="00335DD0" w:rsidRPr="008E1BCD" w:rsidTr="0054667F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8E1BCD">
              <w:rPr>
                <w:rFonts w:ascii="Garamond" w:hAnsi="Garamond"/>
                <w:b/>
                <w:sz w:val="20"/>
                <w:szCs w:val="20"/>
              </w:rPr>
              <w:t>WIEDZY:</w:t>
            </w:r>
          </w:p>
        </w:tc>
      </w:tr>
      <w:tr w:rsidR="00335DD0" w:rsidRPr="008E1BCD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Wzbogaca wiedzę zdobytą na zajęciach dydaktycznych.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1P_W01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1P_W02</w:t>
            </w:r>
          </w:p>
        </w:tc>
      </w:tr>
      <w:tr w:rsidR="00335DD0" w:rsidRPr="008E1BCD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Zna dokumentację wymaganą na różnych stanowiskach pracy w miejscu odbywania praktyki.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1P_W04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1P_W06</w:t>
            </w:r>
          </w:p>
        </w:tc>
      </w:tr>
      <w:tr w:rsidR="00335DD0" w:rsidRPr="008E1BCD" w:rsidTr="0054667F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 xml:space="preserve">Zna organizację pracy podmiotu, w którym odbywa praktykę.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1P_W08</w:t>
            </w:r>
          </w:p>
        </w:tc>
      </w:tr>
      <w:tr w:rsidR="00335DD0" w:rsidRPr="008E1BCD" w:rsidTr="0054667F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8E1BCD">
              <w:rPr>
                <w:rFonts w:ascii="Garamond" w:hAnsi="Garamond"/>
                <w:b/>
                <w:sz w:val="20"/>
                <w:szCs w:val="20"/>
              </w:rPr>
              <w:t>UMIEJĘTNOŚCI:</w:t>
            </w:r>
          </w:p>
        </w:tc>
      </w:tr>
      <w:tr w:rsidR="00335DD0" w:rsidRPr="008E1BCD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Potrafi wykonywać poprawnie czynności wymagane na poszczególnych stanowiskach pracy i poprawnie prowadzić dokumentację.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1P_U01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1P_U02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1P_U03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5DD0" w:rsidRPr="008E1BCD" w:rsidTr="0054667F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8E1BCD">
              <w:rPr>
                <w:rFonts w:ascii="Garamond" w:hAnsi="Garamond"/>
                <w:bCs/>
                <w:sz w:val="20"/>
                <w:szCs w:val="20"/>
              </w:rPr>
              <w:t>Potrafi gromadzić i analizować dane dotyczące funkcjonowania przedsiębiorstwa względnie instytucji, w której odbywa praktykę.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1P_U05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1P_U08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1P_U09</w:t>
            </w:r>
          </w:p>
        </w:tc>
      </w:tr>
      <w:tr w:rsidR="00335DD0" w:rsidRPr="008E1BCD" w:rsidTr="0054667F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8E1BCD">
              <w:rPr>
                <w:rFonts w:ascii="Garamond" w:hAnsi="Garamond"/>
                <w:bCs/>
                <w:sz w:val="20"/>
                <w:szCs w:val="20"/>
              </w:rPr>
              <w:t>Potrafi sporządzić na piśmie analizę zadanego problemu lub zjawiska w obserwowanej firmie.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1P_U04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1P_U11</w:t>
            </w:r>
          </w:p>
        </w:tc>
      </w:tr>
      <w:tr w:rsidR="00335DD0" w:rsidRPr="008E1BCD" w:rsidTr="0054667F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8E1BCD">
              <w:rPr>
                <w:rFonts w:ascii="Garamond" w:hAnsi="Garamond"/>
                <w:b/>
                <w:sz w:val="20"/>
                <w:szCs w:val="20"/>
              </w:rPr>
              <w:t>KOMPETENCJI SPOŁECZNYCH:</w:t>
            </w:r>
          </w:p>
        </w:tc>
      </w:tr>
      <w:tr w:rsidR="00335DD0" w:rsidRPr="008E1BCD" w:rsidTr="0054667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1P_K01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1P_U02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5DD0" w:rsidRPr="008E1BCD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DD0" w:rsidRPr="008E1BCD" w:rsidRDefault="00335DD0" w:rsidP="0054667F">
            <w:pPr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1P_U03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5DD0" w:rsidRPr="008E1BCD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8E1BCD">
              <w:rPr>
                <w:rFonts w:ascii="Garamond" w:hAnsi="Garamond"/>
                <w:bCs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1P_U04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5DD0" w:rsidRPr="008E1BCD" w:rsidTr="0054667F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DD0" w:rsidRPr="008E1BCD" w:rsidRDefault="00335DD0" w:rsidP="0054667F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DD0" w:rsidRPr="008E1BCD" w:rsidRDefault="00335DD0" w:rsidP="0054667F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8E1BCD">
              <w:rPr>
                <w:rFonts w:ascii="Garamond" w:hAnsi="Garamond"/>
                <w:bCs/>
                <w:sz w:val="20"/>
                <w:szCs w:val="20"/>
              </w:rPr>
              <w:t>Potrafi organizować pracę wykorzystując nowoczesne narzędzia i techniki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8E1BCD">
              <w:rPr>
                <w:rFonts w:ascii="Garamond" w:hAnsi="Garamond"/>
                <w:sz w:val="20"/>
                <w:szCs w:val="20"/>
              </w:rPr>
              <w:t>1P_U05</w:t>
            </w:r>
          </w:p>
          <w:p w:rsidR="00335DD0" w:rsidRPr="008E1BCD" w:rsidRDefault="00335DD0" w:rsidP="0054667F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CB3481" w:rsidRDefault="00CB3481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5A5B2F" w:rsidRPr="00BC7538" w:rsidRDefault="001B360A" w:rsidP="001B360A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BC7538">
        <w:rPr>
          <w:rFonts w:ascii="Garamond" w:hAnsi="Garamond"/>
          <w:b/>
          <w:sz w:val="20"/>
          <w:szCs w:val="20"/>
        </w:rPr>
        <w:t>Ramowy program pr</w:t>
      </w:r>
      <w:r w:rsidR="005A5B2F">
        <w:rPr>
          <w:rFonts w:ascii="Garamond" w:hAnsi="Garamond"/>
          <w:b/>
          <w:sz w:val="20"/>
          <w:szCs w:val="20"/>
        </w:rPr>
        <w:t>aktyk w szczególności obejmuje: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Student poznaje, obserwuje i identyfikuje wewnętrzne kanały przepływu informacji w organizacji, szczególnie dotyczące komunikacji z klientami i sposobami zbierania informacji o klientach. Poznaje specyfikę produktów lub usług jakie oferowane są przez organizację na rynku. Ścieżki budowania ofert i treści jakie one mus</w:t>
      </w:r>
      <w:r>
        <w:rPr>
          <w:rFonts w:ascii="Garamond" w:hAnsi="Garamond"/>
          <w:sz w:val="20"/>
          <w:szCs w:val="20"/>
        </w:rPr>
        <w:t>za zawierać.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Zapoznanie studenta z organizacją pracy administracyjno-biurowej organizacji i wykorzystywanymi systemami informatycznymi. Sposobami zbierania informacji na temat klientów, ich charakterystyk demograficznych, potrzeb, motywacji do podjęcia decyzji zakupu, sposobów mierzenia satysfakcji, treści jakich szukają w procesie podejmow</w:t>
      </w:r>
      <w:r>
        <w:rPr>
          <w:rFonts w:ascii="Garamond" w:hAnsi="Garamond"/>
          <w:sz w:val="20"/>
          <w:szCs w:val="20"/>
        </w:rPr>
        <w:t>ania decyzji zakupu itp.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Umożliwienie studentowi obserwacji pracy pracowników w działach związanych z marketingiem, komunikacją i obsługą klientów. Szczególnie na stanowiskach związanych z zarządzaniem treściami na stronie Internetowej, jej aktualizacją, pozycjonowaniem SEO i wykorzystaniem narzędzi S</w:t>
      </w:r>
      <w:r>
        <w:rPr>
          <w:rFonts w:ascii="Garamond" w:hAnsi="Garamond"/>
          <w:sz w:val="20"/>
          <w:szCs w:val="20"/>
        </w:rPr>
        <w:t>EM.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 xml:space="preserve">Student poznaje możliwości wykorzystania analityki baz danych związanych z takimi programami jak Google Analytics do przygotowania ofert dla klientów i identyfikowania nowych możliwości rozwoju </w:t>
      </w:r>
      <w:r>
        <w:rPr>
          <w:rFonts w:ascii="Garamond" w:hAnsi="Garamond"/>
          <w:sz w:val="20"/>
          <w:szCs w:val="20"/>
        </w:rPr>
        <w:t>organizacji.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t>Student poznaje procesy związane z przygotowaniem i prowadzeniem kampanii marketingowych realizowanych w organizacji. Sposobów dotarcia do potencjalnych klientów z wykorzystaniem konwencjonalnych narzędzi i narzędzi Internetowych np. kampanii</w:t>
      </w:r>
      <w:r>
        <w:rPr>
          <w:rFonts w:ascii="Garamond" w:hAnsi="Garamond"/>
          <w:sz w:val="20"/>
          <w:szCs w:val="20"/>
        </w:rPr>
        <w:t xml:space="preserve"> Google </w:t>
      </w:r>
      <w:proofErr w:type="spellStart"/>
      <w:r>
        <w:rPr>
          <w:rFonts w:ascii="Garamond" w:hAnsi="Garamond"/>
          <w:sz w:val="20"/>
          <w:szCs w:val="20"/>
        </w:rPr>
        <w:t>Ads</w:t>
      </w:r>
      <w:proofErr w:type="spellEnd"/>
      <w:r>
        <w:rPr>
          <w:rFonts w:ascii="Garamond" w:hAnsi="Garamond"/>
          <w:sz w:val="20"/>
          <w:szCs w:val="20"/>
        </w:rPr>
        <w:t>.</w:t>
      </w:r>
    </w:p>
    <w:p w:rsidR="008E1BCD" w:rsidRPr="008E1BCD" w:rsidRDefault="008E1BCD" w:rsidP="002C4991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E1BCD">
        <w:rPr>
          <w:rFonts w:ascii="Garamond" w:hAnsi="Garamond"/>
          <w:sz w:val="20"/>
          <w:szCs w:val="20"/>
        </w:rPr>
        <w:lastRenderedPageBreak/>
        <w:t>Student ma możliwość obserwacji a następnie wykonanie prostych czynności w ramach działu marketingu i komunikacji z klientami w zakresie związanym tradycyjnym i nowoczesnym marketingiem, w tym z wykorzystaniem marketingu elek</w:t>
      </w:r>
      <w:r>
        <w:rPr>
          <w:rFonts w:ascii="Garamond" w:hAnsi="Garamond"/>
          <w:sz w:val="20"/>
          <w:szCs w:val="20"/>
        </w:rPr>
        <w:t>tronicznego.</w:t>
      </w:r>
    </w:p>
    <w:p w:rsidR="002B474D" w:rsidRPr="00ED661B" w:rsidRDefault="002B474D" w:rsidP="00BB43EB">
      <w:pPr>
        <w:autoSpaceDE w:val="0"/>
        <w:autoSpaceDN w:val="0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</w:t>
      </w:r>
      <w:r w:rsidR="00BC7538">
        <w:rPr>
          <w:rFonts w:ascii="Garamond" w:hAnsi="Garamond"/>
          <w:sz w:val="20"/>
          <w:szCs w:val="20"/>
        </w:rPr>
        <w:t>/jednostki</w:t>
      </w:r>
      <w:r w:rsidRPr="007E36E3">
        <w:rPr>
          <w:rFonts w:ascii="Garamond" w:hAnsi="Garamond"/>
          <w:sz w:val="20"/>
          <w:szCs w:val="20"/>
        </w:rPr>
        <w:t>, w której odbywa praktyki,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E9" w:rsidRDefault="008A62E9" w:rsidP="00851C8E">
      <w:r>
        <w:separator/>
      </w:r>
    </w:p>
  </w:endnote>
  <w:endnote w:type="continuationSeparator" w:id="0">
    <w:p w:rsidR="008A62E9" w:rsidRDefault="008A62E9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E9" w:rsidRDefault="008A62E9" w:rsidP="00851C8E">
      <w:r>
        <w:separator/>
      </w:r>
    </w:p>
  </w:footnote>
  <w:footnote w:type="continuationSeparator" w:id="0">
    <w:p w:rsidR="008A62E9" w:rsidRDefault="008A62E9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971E54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0B0881C" wp14:editId="2F6270B7">
          <wp:extent cx="612775" cy="293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87E87"/>
    <w:multiLevelType w:val="hybridMultilevel"/>
    <w:tmpl w:val="9D8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090462"/>
    <w:multiLevelType w:val="hybridMultilevel"/>
    <w:tmpl w:val="B84C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B52C3"/>
    <w:multiLevelType w:val="hybridMultilevel"/>
    <w:tmpl w:val="B4FCB3A0"/>
    <w:lvl w:ilvl="0" w:tplc="B0EA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7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4"/>
  </w:num>
  <w:num w:numId="14">
    <w:abstractNumId w:val="8"/>
  </w:num>
  <w:num w:numId="15">
    <w:abstractNumId w:val="29"/>
  </w:num>
  <w:num w:numId="16">
    <w:abstractNumId w:val="17"/>
  </w:num>
  <w:num w:numId="17">
    <w:abstractNumId w:val="11"/>
  </w:num>
  <w:num w:numId="18">
    <w:abstractNumId w:val="36"/>
  </w:num>
  <w:num w:numId="19">
    <w:abstractNumId w:val="31"/>
  </w:num>
  <w:num w:numId="20">
    <w:abstractNumId w:val="26"/>
  </w:num>
  <w:num w:numId="21">
    <w:abstractNumId w:val="39"/>
  </w:num>
  <w:num w:numId="22">
    <w:abstractNumId w:val="40"/>
  </w:num>
  <w:num w:numId="23">
    <w:abstractNumId w:val="0"/>
  </w:num>
  <w:num w:numId="24">
    <w:abstractNumId w:val="20"/>
  </w:num>
  <w:num w:numId="25">
    <w:abstractNumId w:val="4"/>
  </w:num>
  <w:num w:numId="26">
    <w:abstractNumId w:val="33"/>
  </w:num>
  <w:num w:numId="27">
    <w:abstractNumId w:val="30"/>
  </w:num>
  <w:num w:numId="28">
    <w:abstractNumId w:val="37"/>
  </w:num>
  <w:num w:numId="29">
    <w:abstractNumId w:val="2"/>
  </w:num>
  <w:num w:numId="30">
    <w:abstractNumId w:val="41"/>
  </w:num>
  <w:num w:numId="31">
    <w:abstractNumId w:val="22"/>
  </w:num>
  <w:num w:numId="32">
    <w:abstractNumId w:val="19"/>
  </w:num>
  <w:num w:numId="33">
    <w:abstractNumId w:val="13"/>
  </w:num>
  <w:num w:numId="34">
    <w:abstractNumId w:val="28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5"/>
  </w:num>
  <w:num w:numId="39">
    <w:abstractNumId w:val="9"/>
  </w:num>
  <w:num w:numId="40">
    <w:abstractNumId w:val="42"/>
  </w:num>
  <w:num w:numId="41">
    <w:abstractNumId w:val="3"/>
  </w:num>
  <w:num w:numId="42">
    <w:abstractNumId w:val="35"/>
  </w:num>
  <w:num w:numId="43">
    <w:abstractNumId w:val="3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00EBF"/>
    <w:rsid w:val="0007649E"/>
    <w:rsid w:val="00085ADF"/>
    <w:rsid w:val="000C45E0"/>
    <w:rsid w:val="00190DC5"/>
    <w:rsid w:val="001A6741"/>
    <w:rsid w:val="001B360A"/>
    <w:rsid w:val="001E6817"/>
    <w:rsid w:val="00232E59"/>
    <w:rsid w:val="002424F5"/>
    <w:rsid w:val="00260566"/>
    <w:rsid w:val="00265747"/>
    <w:rsid w:val="00281226"/>
    <w:rsid w:val="00292340"/>
    <w:rsid w:val="00297C24"/>
    <w:rsid w:val="002A02F9"/>
    <w:rsid w:val="002B474D"/>
    <w:rsid w:val="002C06B0"/>
    <w:rsid w:val="002C4991"/>
    <w:rsid w:val="002E4198"/>
    <w:rsid w:val="00334C7A"/>
    <w:rsid w:val="00335DD0"/>
    <w:rsid w:val="00343EA1"/>
    <w:rsid w:val="003577B6"/>
    <w:rsid w:val="003E25E1"/>
    <w:rsid w:val="003F5C12"/>
    <w:rsid w:val="00452BE9"/>
    <w:rsid w:val="00475F35"/>
    <w:rsid w:val="004B20A9"/>
    <w:rsid w:val="004B279D"/>
    <w:rsid w:val="005619F7"/>
    <w:rsid w:val="00585813"/>
    <w:rsid w:val="005A2E09"/>
    <w:rsid w:val="005A5B2F"/>
    <w:rsid w:val="005B31B9"/>
    <w:rsid w:val="005B5160"/>
    <w:rsid w:val="00632B56"/>
    <w:rsid w:val="006568CE"/>
    <w:rsid w:val="006656B0"/>
    <w:rsid w:val="0068502B"/>
    <w:rsid w:val="006955DB"/>
    <w:rsid w:val="006B0973"/>
    <w:rsid w:val="006B522E"/>
    <w:rsid w:val="006E6C5F"/>
    <w:rsid w:val="00731C88"/>
    <w:rsid w:val="007864D0"/>
    <w:rsid w:val="0079561E"/>
    <w:rsid w:val="007B0A6E"/>
    <w:rsid w:val="007C3016"/>
    <w:rsid w:val="007C5AF8"/>
    <w:rsid w:val="007D01FB"/>
    <w:rsid w:val="007D34E9"/>
    <w:rsid w:val="007E36E3"/>
    <w:rsid w:val="007F11A9"/>
    <w:rsid w:val="008025C9"/>
    <w:rsid w:val="00816C0C"/>
    <w:rsid w:val="00821A5D"/>
    <w:rsid w:val="00825392"/>
    <w:rsid w:val="00851C8E"/>
    <w:rsid w:val="008622BC"/>
    <w:rsid w:val="00874ED6"/>
    <w:rsid w:val="008A4371"/>
    <w:rsid w:val="008A62E9"/>
    <w:rsid w:val="008B73F0"/>
    <w:rsid w:val="008C25E9"/>
    <w:rsid w:val="008C33F5"/>
    <w:rsid w:val="008C3E77"/>
    <w:rsid w:val="008E1BCD"/>
    <w:rsid w:val="008F42B3"/>
    <w:rsid w:val="008F5787"/>
    <w:rsid w:val="008F6C8E"/>
    <w:rsid w:val="009022DC"/>
    <w:rsid w:val="00937F9C"/>
    <w:rsid w:val="009419A9"/>
    <w:rsid w:val="009512F8"/>
    <w:rsid w:val="00966E32"/>
    <w:rsid w:val="00971E54"/>
    <w:rsid w:val="00983DEC"/>
    <w:rsid w:val="009E140B"/>
    <w:rsid w:val="009E7776"/>
    <w:rsid w:val="00A02A2F"/>
    <w:rsid w:val="00A12CB4"/>
    <w:rsid w:val="00A22CB4"/>
    <w:rsid w:val="00A53CF2"/>
    <w:rsid w:val="00A67266"/>
    <w:rsid w:val="00A85EBD"/>
    <w:rsid w:val="00AB1902"/>
    <w:rsid w:val="00AB3B02"/>
    <w:rsid w:val="00AF09B2"/>
    <w:rsid w:val="00B467E9"/>
    <w:rsid w:val="00B61257"/>
    <w:rsid w:val="00B7762A"/>
    <w:rsid w:val="00B9487F"/>
    <w:rsid w:val="00BA32D7"/>
    <w:rsid w:val="00BA62E0"/>
    <w:rsid w:val="00BB43EB"/>
    <w:rsid w:val="00BC4083"/>
    <w:rsid w:val="00BC7538"/>
    <w:rsid w:val="00BD2F39"/>
    <w:rsid w:val="00C309D1"/>
    <w:rsid w:val="00C47A64"/>
    <w:rsid w:val="00C73F87"/>
    <w:rsid w:val="00C803A7"/>
    <w:rsid w:val="00C82E97"/>
    <w:rsid w:val="00C85F83"/>
    <w:rsid w:val="00C86BAF"/>
    <w:rsid w:val="00CB3481"/>
    <w:rsid w:val="00CC64C3"/>
    <w:rsid w:val="00CD7E59"/>
    <w:rsid w:val="00CE26A0"/>
    <w:rsid w:val="00D13107"/>
    <w:rsid w:val="00D309BF"/>
    <w:rsid w:val="00D351B5"/>
    <w:rsid w:val="00DB55C7"/>
    <w:rsid w:val="00DC55AA"/>
    <w:rsid w:val="00DC7A85"/>
    <w:rsid w:val="00DD4AB6"/>
    <w:rsid w:val="00DF1AE0"/>
    <w:rsid w:val="00E1131A"/>
    <w:rsid w:val="00E328B9"/>
    <w:rsid w:val="00E4531B"/>
    <w:rsid w:val="00EA1134"/>
    <w:rsid w:val="00EB0B6B"/>
    <w:rsid w:val="00EB1957"/>
    <w:rsid w:val="00EB6A9F"/>
    <w:rsid w:val="00ED1AA7"/>
    <w:rsid w:val="00ED661B"/>
    <w:rsid w:val="00EF170E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35D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7</cp:revision>
  <dcterms:created xsi:type="dcterms:W3CDTF">2020-02-10T11:03:00Z</dcterms:created>
  <dcterms:modified xsi:type="dcterms:W3CDTF">2021-03-24T11:03:00Z</dcterms:modified>
</cp:coreProperties>
</file>