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A7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P</w:t>
      </w:r>
      <w:r w:rsidR="00825392">
        <w:rPr>
          <w:b/>
          <w:sz w:val="22"/>
          <w:szCs w:val="22"/>
        </w:rPr>
        <w:t>ROGRAM</w:t>
      </w:r>
      <w:r w:rsidR="00DD4AB6">
        <w:rPr>
          <w:b/>
          <w:sz w:val="22"/>
          <w:szCs w:val="22"/>
        </w:rPr>
        <w:t xml:space="preserve"> PRAKTYK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</w:p>
    <w:p w:rsidR="00DD4AB6" w:rsidRDefault="006A69FD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POZIOM STUDIÓW: I</w:t>
      </w:r>
      <w:r w:rsidR="00DD4AB6">
        <w:rPr>
          <w:b/>
          <w:sz w:val="22"/>
          <w:szCs w:val="22"/>
        </w:rPr>
        <w:t xml:space="preserve"> STOPIEŃ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KIERUNEK: EKONOMIA</w:t>
      </w:r>
    </w:p>
    <w:p w:rsidR="008025C9" w:rsidRPr="00DE38EA" w:rsidRDefault="00DD4AB6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SPECJALNOŚĆ</w:t>
      </w:r>
      <w:r w:rsidR="00C803A7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RACHUNKOWOŚĆ I DORADZTWO FINANSOWE</w:t>
      </w:r>
    </w:p>
    <w:p w:rsidR="008025C9" w:rsidRPr="00DE38EA" w:rsidRDefault="008025C9" w:rsidP="008025C9">
      <w:pPr>
        <w:pStyle w:val="Nagwek3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8025C9" w:rsidRPr="00DE38EA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(praktyka zawodowa)</w:t>
      </w:r>
    </w:p>
    <w:p w:rsidR="008025C9" w:rsidRPr="00ED1AA7" w:rsidRDefault="008025C9" w:rsidP="008025C9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Rok studiów:</w:t>
      </w:r>
      <w:r w:rsidRPr="00ED1AA7">
        <w:rPr>
          <w:rFonts w:ascii="Garamond" w:hAnsi="Garamond"/>
          <w:b/>
          <w:sz w:val="20"/>
          <w:szCs w:val="20"/>
        </w:rPr>
        <w:tab/>
      </w:r>
      <w:r w:rsidR="00731C88">
        <w:rPr>
          <w:rFonts w:ascii="Garamond" w:hAnsi="Garamond"/>
          <w:sz w:val="20"/>
          <w:szCs w:val="20"/>
        </w:rPr>
        <w:t>I</w:t>
      </w:r>
      <w:r w:rsidR="009E140B">
        <w:rPr>
          <w:rFonts w:ascii="Garamond" w:hAnsi="Garamond"/>
          <w:sz w:val="20"/>
          <w:szCs w:val="20"/>
        </w:rPr>
        <w:t>I</w:t>
      </w:r>
      <w:r w:rsidR="00731C88">
        <w:rPr>
          <w:rFonts w:ascii="Garamond" w:hAnsi="Garamond"/>
          <w:sz w:val="20"/>
          <w:szCs w:val="20"/>
        </w:rPr>
        <w:t xml:space="preserve"> </w:t>
      </w:r>
      <w:r w:rsidRPr="00ED1AA7">
        <w:rPr>
          <w:rFonts w:ascii="Garamond" w:hAnsi="Garamond"/>
          <w:sz w:val="20"/>
          <w:szCs w:val="20"/>
        </w:rPr>
        <w:t>rok</w:t>
      </w:r>
    </w:p>
    <w:p w:rsidR="008025C9" w:rsidRPr="00ED1AA7" w:rsidRDefault="008025C9" w:rsidP="008025C9">
      <w:pPr>
        <w:jc w:val="both"/>
        <w:rPr>
          <w:rFonts w:ascii="Garamond" w:hAnsi="Garamond"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Czas trwania:</w:t>
      </w:r>
      <w:r w:rsidRPr="00ED1AA7">
        <w:rPr>
          <w:rFonts w:ascii="Garamond" w:hAnsi="Garamond"/>
          <w:b/>
          <w:sz w:val="20"/>
          <w:szCs w:val="20"/>
        </w:rPr>
        <w:tab/>
      </w:r>
      <w:r w:rsidR="006A69FD">
        <w:rPr>
          <w:rFonts w:ascii="Garamond" w:hAnsi="Garamond"/>
          <w:sz w:val="20"/>
          <w:szCs w:val="20"/>
        </w:rPr>
        <w:t>8</w:t>
      </w:r>
      <w:r w:rsidR="006A69FD">
        <w:rPr>
          <w:rFonts w:ascii="Garamond" w:hAnsi="Garamond"/>
          <w:i/>
          <w:sz w:val="20"/>
          <w:szCs w:val="20"/>
        </w:rPr>
        <w:t xml:space="preserve"> tygodni (40</w:t>
      </w:r>
      <w:r w:rsidRPr="00ED1AA7">
        <w:rPr>
          <w:rFonts w:ascii="Garamond" w:hAnsi="Garamond"/>
          <w:i/>
          <w:sz w:val="20"/>
          <w:szCs w:val="20"/>
        </w:rPr>
        <w:t xml:space="preserve"> DNI ROBOCZYCH)</w:t>
      </w:r>
    </w:p>
    <w:p w:rsidR="008025C9" w:rsidRPr="00ED1AA7" w:rsidRDefault="008025C9" w:rsidP="008025C9">
      <w:pPr>
        <w:pStyle w:val="Akapitzlist"/>
        <w:spacing w:after="0" w:line="240" w:lineRule="auto"/>
        <w:ind w:left="0"/>
        <w:jc w:val="both"/>
        <w:rPr>
          <w:rFonts w:ascii="Garamond" w:hAnsi="Garamond"/>
          <w:i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Wymiar godzin</w:t>
      </w:r>
      <w:r w:rsidRPr="00ED1AA7">
        <w:rPr>
          <w:rFonts w:ascii="Garamond" w:hAnsi="Garamond"/>
          <w:sz w:val="20"/>
          <w:szCs w:val="20"/>
        </w:rPr>
        <w:t>:</w:t>
      </w:r>
      <w:r w:rsidRPr="00ED1AA7">
        <w:rPr>
          <w:rFonts w:ascii="Garamond" w:hAnsi="Garamond"/>
          <w:sz w:val="20"/>
          <w:szCs w:val="20"/>
        </w:rPr>
        <w:tab/>
      </w:r>
      <w:r w:rsidRPr="00ED1AA7">
        <w:rPr>
          <w:rFonts w:ascii="Garamond" w:hAnsi="Garamond"/>
          <w:i/>
          <w:sz w:val="20"/>
          <w:szCs w:val="20"/>
        </w:rPr>
        <w:t>dzienny wymiar zajęć wynosi 8 godzin zegarowych, 7 godzin w przypadku osób z orzeczonym stopniem niepełnosprawności).</w:t>
      </w:r>
    </w:p>
    <w:p w:rsidR="008F6C8E" w:rsidRDefault="008F6C8E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8F6C8E" w:rsidRDefault="008F6C8E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D309BF" w:rsidRPr="00ED1AA7" w:rsidRDefault="00D309BF" w:rsidP="00D309BF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 xml:space="preserve">Miejsce </w:t>
      </w:r>
      <w:r w:rsidR="008F6C8E">
        <w:rPr>
          <w:rFonts w:ascii="Garamond" w:hAnsi="Garamond"/>
          <w:b/>
          <w:sz w:val="20"/>
          <w:szCs w:val="20"/>
        </w:rPr>
        <w:t xml:space="preserve">odbywania </w:t>
      </w:r>
      <w:r w:rsidRPr="00ED1AA7">
        <w:rPr>
          <w:rFonts w:ascii="Garamond" w:hAnsi="Garamond"/>
          <w:b/>
          <w:sz w:val="20"/>
          <w:szCs w:val="20"/>
        </w:rPr>
        <w:t>praktyki:</w:t>
      </w:r>
    </w:p>
    <w:p w:rsidR="00334C7A" w:rsidRPr="00334C7A" w:rsidRDefault="00334C7A" w:rsidP="00334C7A">
      <w:pPr>
        <w:pStyle w:val="Tekstpodstawowy"/>
        <w:spacing w:line="276" w:lineRule="auto"/>
        <w:ind w:firstLine="426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Studenci mogą odbyć praktykę zawodową w jednej z firm i instytucji z którą Uczelnia ma podpisane porozumienie bądź też wybrać miejsce praktyk samodzielnie. Preferowanymi miejscami odbywania praktyk są podmioty sfery finansów i bankowości, a w szczególności: komórki finansowo-księgowe przedsiębiorstw, biura rachunkowe, banki, towarzystwa ubezpieczeniowe, podmioty sfery finansów publicznych (komórki finansowo-księgowe urzędów gminy, powiatu, szkolnictwa, służby zdrowia, przedsiębiorstw użyteczności publicznej). W szczególnych przypadkach, po uzyskaniu pozytywnej opinii opiekuna praktyk z ramienia Uczelni, praktyki mogą zostać odbyte w innych podmiotach, o ile profil ich działalności jest zgodny ze specyfiką kierun</w:t>
      </w:r>
      <w:r w:rsidR="007F11A9">
        <w:rPr>
          <w:rFonts w:ascii="Garamond" w:hAnsi="Garamond" w:cs="Arial"/>
          <w:sz w:val="20"/>
          <w:szCs w:val="20"/>
        </w:rPr>
        <w:t xml:space="preserve">ku </w:t>
      </w:r>
      <w:r w:rsidR="00DD4AB6">
        <w:rPr>
          <w:rFonts w:ascii="Garamond" w:hAnsi="Garamond" w:cs="Arial"/>
          <w:sz w:val="20"/>
          <w:szCs w:val="20"/>
        </w:rPr>
        <w:t>Ekonomia</w:t>
      </w:r>
      <w:r w:rsidRPr="00334C7A">
        <w:rPr>
          <w:rFonts w:ascii="Garamond" w:hAnsi="Garamond" w:cs="Arial"/>
          <w:sz w:val="20"/>
          <w:szCs w:val="20"/>
        </w:rPr>
        <w:t xml:space="preserve"> i umożliwia realizację programu praktyk.</w:t>
      </w:r>
    </w:p>
    <w:p w:rsidR="008F5787" w:rsidRDefault="008F5787">
      <w:pPr>
        <w:rPr>
          <w:rFonts w:ascii="Garamond" w:hAnsi="Garamond"/>
          <w:b/>
          <w:sz w:val="20"/>
          <w:szCs w:val="20"/>
        </w:rPr>
      </w:pPr>
    </w:p>
    <w:p w:rsidR="008F6C8E" w:rsidRDefault="00A67266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Dokumenty </w:t>
      </w:r>
      <w:r w:rsidR="008F6C8E">
        <w:rPr>
          <w:rFonts w:ascii="Garamond" w:hAnsi="Garamond"/>
          <w:b/>
          <w:sz w:val="20"/>
          <w:szCs w:val="20"/>
        </w:rPr>
        <w:t xml:space="preserve">potrzebne do odbycia praktyki </w:t>
      </w:r>
    </w:p>
    <w:p w:rsidR="00A67266" w:rsidRDefault="008F6C8E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(w</w:t>
      </w:r>
      <w:r w:rsidR="00A67266">
        <w:rPr>
          <w:rFonts w:ascii="Garamond" w:hAnsi="Garamond"/>
          <w:b/>
          <w:sz w:val="20"/>
          <w:szCs w:val="20"/>
        </w:rPr>
        <w:t xml:space="preserve">ymienione niżej dokumenty </w:t>
      </w:r>
      <w:r>
        <w:rPr>
          <w:rFonts w:ascii="Garamond" w:hAnsi="Garamond"/>
          <w:b/>
          <w:sz w:val="20"/>
          <w:szCs w:val="20"/>
        </w:rPr>
        <w:t xml:space="preserve">należy </w:t>
      </w:r>
      <w:r w:rsidR="00A67266">
        <w:rPr>
          <w:rFonts w:ascii="Garamond" w:hAnsi="Garamond"/>
          <w:b/>
          <w:sz w:val="20"/>
          <w:szCs w:val="20"/>
        </w:rPr>
        <w:t>wydrukować</w:t>
      </w:r>
      <w:r>
        <w:rPr>
          <w:rFonts w:ascii="Garamond" w:hAnsi="Garamond"/>
          <w:b/>
          <w:sz w:val="20"/>
          <w:szCs w:val="20"/>
        </w:rPr>
        <w:t xml:space="preserve"> ze strony internetowej uczelni)</w:t>
      </w:r>
    </w:p>
    <w:p w:rsidR="00A67266" w:rsidRDefault="00A67266" w:rsidP="00A67266">
      <w:pPr>
        <w:rPr>
          <w:rFonts w:ascii="Garamond" w:hAnsi="Garamond"/>
          <w:b/>
          <w:sz w:val="20"/>
          <w:szCs w:val="20"/>
        </w:rPr>
      </w:pP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dziennik praktyk – załącznik Nr 1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skierowanie na praktykę wymagane do przedłożenia instytucji przyjmującej – załącznik Nr 3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wydrukowany program praktyk załącznik Nr 4</w:t>
      </w:r>
      <w:bookmarkStart w:id="0" w:name="_GoBack"/>
      <w:bookmarkEnd w:id="0"/>
    </w:p>
    <w:p w:rsidR="00825392" w:rsidRDefault="00825392" w:rsidP="00825392">
      <w:pPr>
        <w:jc w:val="both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porozumienie w sprawie praktyk (2 egzemplarze – jeden egzemplarz dla instytucji przyjmującej, jeden dla uczelni macierzystej) – załącznik Nr 5</w:t>
      </w:r>
    </w:p>
    <w:p w:rsidR="00ED1AA7" w:rsidRPr="00ED1AA7" w:rsidRDefault="00ED1AA7">
      <w:pPr>
        <w:rPr>
          <w:rFonts w:ascii="Garamond" w:hAnsi="Garamond"/>
          <w:sz w:val="20"/>
          <w:szCs w:val="20"/>
        </w:rPr>
      </w:pPr>
    </w:p>
    <w:p w:rsidR="00585813" w:rsidRPr="00585813" w:rsidRDefault="00585813" w:rsidP="00585813">
      <w:pPr>
        <w:jc w:val="both"/>
        <w:rPr>
          <w:rFonts w:ascii="Garamond" w:hAnsi="Garamond"/>
          <w:b/>
          <w:i/>
          <w:sz w:val="20"/>
          <w:szCs w:val="20"/>
          <w:u w:val="single"/>
        </w:rPr>
      </w:pPr>
    </w:p>
    <w:p w:rsidR="00585813" w:rsidRPr="00585813" w:rsidRDefault="00BD090D" w:rsidP="00585813">
      <w:pPr>
        <w:jc w:val="both"/>
        <w:rPr>
          <w:rFonts w:ascii="Garamond" w:hAnsi="Garamond"/>
          <w:b/>
          <w:i/>
          <w:sz w:val="20"/>
          <w:szCs w:val="20"/>
          <w:u w:val="single"/>
        </w:rPr>
      </w:pPr>
      <w:r>
        <w:rPr>
          <w:rFonts w:ascii="Garamond" w:hAnsi="Garamond"/>
          <w:b/>
          <w:i/>
          <w:sz w:val="20"/>
          <w:szCs w:val="20"/>
          <w:u w:val="single"/>
        </w:rPr>
        <w:t>Dyrektor Instytutu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 xml:space="preserve"> może zwolnić z odbywania praktyki na podstawie pisemnego zaświadczenia z instytucji, potwierdzającego</w:t>
      </w:r>
      <w:r>
        <w:rPr>
          <w:rFonts w:ascii="Garamond" w:hAnsi="Garamond"/>
          <w:b/>
          <w:i/>
          <w:sz w:val="20"/>
          <w:szCs w:val="20"/>
          <w:u w:val="single"/>
        </w:rPr>
        <w:t xml:space="preserve"> odbycie przez studenta min.: 8 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>tygodniowego stażu, zatrudnienie na podstawie umowy o pracę na odpowiednim stanowisku służbowym, wolontariatu lub prowadzenie własnej działalności gospodarczej związanej ze specjalnością studiów.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Student powinien złoż</w:t>
      </w:r>
      <w:r>
        <w:rPr>
          <w:rFonts w:ascii="Garamond" w:hAnsi="Garamond"/>
          <w:b/>
          <w:i/>
          <w:sz w:val="20"/>
          <w:szCs w:val="20"/>
          <w:u w:val="single"/>
        </w:rPr>
        <w:t>yć w tym celu podanie do Dyrektor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>a według zał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ączonego wzoru (załącznik Nr 2)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z załączeniem zaświadczenia. Po pozytywnej </w:t>
      </w:r>
      <w:r w:rsidR="00825392">
        <w:rPr>
          <w:rFonts w:ascii="Garamond" w:hAnsi="Garamond"/>
          <w:b/>
          <w:i/>
          <w:sz w:val="20"/>
          <w:szCs w:val="20"/>
          <w:u w:val="single"/>
        </w:rPr>
        <w:t xml:space="preserve">decyzji </w:t>
      </w:r>
      <w:r>
        <w:rPr>
          <w:rFonts w:ascii="Garamond" w:hAnsi="Garamond"/>
          <w:b/>
          <w:i/>
          <w:sz w:val="20"/>
          <w:szCs w:val="20"/>
          <w:u w:val="single"/>
        </w:rPr>
        <w:t>Dyrektor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>a student ma obowiązek dostarczyć w/w dokumen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ty do Koordynatora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praktyk studenckich.</w:t>
      </w:r>
    </w:p>
    <w:p w:rsidR="00297C24" w:rsidRDefault="00297C24" w:rsidP="00D309BF">
      <w:pPr>
        <w:jc w:val="both"/>
        <w:rPr>
          <w:rFonts w:ascii="Garamond" w:hAnsi="Garamond"/>
          <w:sz w:val="20"/>
          <w:szCs w:val="20"/>
        </w:rPr>
      </w:pPr>
    </w:p>
    <w:p w:rsidR="00585813" w:rsidRPr="00BC4083" w:rsidRDefault="00BC4083" w:rsidP="00D309BF">
      <w:pPr>
        <w:jc w:val="both"/>
        <w:rPr>
          <w:rFonts w:ascii="Garamond" w:hAnsi="Garamond"/>
          <w:b/>
          <w:sz w:val="20"/>
          <w:szCs w:val="20"/>
        </w:rPr>
      </w:pPr>
      <w:r w:rsidRPr="00BC4083">
        <w:rPr>
          <w:rFonts w:ascii="Garamond" w:hAnsi="Garamond"/>
          <w:b/>
          <w:sz w:val="20"/>
          <w:szCs w:val="20"/>
        </w:rPr>
        <w:t>Cel praktyk</w:t>
      </w:r>
    </w:p>
    <w:p w:rsidR="00334C7A" w:rsidRPr="00334C7A" w:rsidRDefault="00334C7A" w:rsidP="00334C7A">
      <w:pPr>
        <w:spacing w:line="276" w:lineRule="auto"/>
        <w:ind w:firstLine="360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b/>
          <w:sz w:val="20"/>
          <w:szCs w:val="20"/>
        </w:rPr>
        <w:t>Głównym celem praktyk</w:t>
      </w:r>
      <w:r w:rsidRPr="00334C7A">
        <w:rPr>
          <w:rFonts w:ascii="Garamond" w:hAnsi="Garamond" w:cs="Arial"/>
          <w:sz w:val="20"/>
          <w:szCs w:val="20"/>
        </w:rPr>
        <w:t xml:space="preserve"> na kierunku </w:t>
      </w:r>
      <w:r w:rsidR="00DD4AB6">
        <w:rPr>
          <w:rFonts w:ascii="Garamond" w:hAnsi="Garamond" w:cs="Arial"/>
          <w:sz w:val="20"/>
          <w:szCs w:val="20"/>
        </w:rPr>
        <w:t xml:space="preserve">Ekonomia </w:t>
      </w:r>
      <w:r w:rsidRPr="00334C7A">
        <w:rPr>
          <w:rFonts w:ascii="Garamond" w:hAnsi="Garamond" w:cs="Arial"/>
          <w:sz w:val="20"/>
          <w:szCs w:val="20"/>
        </w:rPr>
        <w:t xml:space="preserve">jest umożliwienie studentom poszerzenia wiedzy i umiejętności zdobytych w trakcie studiów oraz nabycie nowych umiejętności poprzez praktyczne rozwiązywanie rzeczywistych zadań zawodowych. </w:t>
      </w:r>
    </w:p>
    <w:p w:rsidR="00334C7A" w:rsidRPr="00334C7A" w:rsidRDefault="00334C7A" w:rsidP="00334C7A">
      <w:pPr>
        <w:spacing w:line="276" w:lineRule="auto"/>
        <w:ind w:firstLine="708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 xml:space="preserve">Do </w:t>
      </w:r>
      <w:r w:rsidRPr="00334C7A">
        <w:rPr>
          <w:rFonts w:ascii="Garamond" w:hAnsi="Garamond" w:cs="Arial"/>
          <w:b/>
          <w:sz w:val="20"/>
          <w:szCs w:val="20"/>
        </w:rPr>
        <w:t>celów szczegółowych</w:t>
      </w:r>
      <w:r w:rsidRPr="00334C7A">
        <w:rPr>
          <w:rFonts w:ascii="Garamond" w:hAnsi="Garamond" w:cs="Arial"/>
          <w:sz w:val="20"/>
          <w:szCs w:val="20"/>
        </w:rPr>
        <w:t xml:space="preserve"> praktyki zawodowej można zaliczyć: 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lastRenderedPageBreak/>
        <w:t xml:space="preserve">Poznanie zasad funkcjonowania różnych instytucji i jednostek gospodarczych (ze szczególnym uwzględnieniem aspektów  finansowo-księgowych). 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Kształtowanie umiejętności niezbędnych w przyszłej pracy zawodowej, dotyczących między innymi umiejętności analitycznych (w tym praktycznego wykorzystania programów finansowo-księgowych), organizacyjnych, nawiązywania kontaktów, prowadzenia negocjacji, kształtowania właściwych postaw, a także przygotowania do samodzielności i odpowiedzialności za powierzone zadania.</w:t>
      </w:r>
    </w:p>
    <w:p w:rsidR="00334C7A" w:rsidRPr="00334C7A" w:rsidRDefault="00334C7A" w:rsidP="00334C7A">
      <w:pPr>
        <w:pStyle w:val="Akapitzlist"/>
        <w:numPr>
          <w:ilvl w:val="0"/>
          <w:numId w:val="40"/>
        </w:numPr>
        <w:spacing w:after="0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struktury organizacyjnej przedsiębiorstwa (instytucji), w której odbywana jest praktyka, zasad organizacji pracy i podziału kompetencji, procedur, procesu planowania pracy, kontroli.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środowiska zawodowego, radzenia sobie w trudnych sytuacjach oraz rozwiązywanie realnych konfliktów zawodowych.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Kształtowanie kultury zawodowej i organizacji pracy, odpowiadającej współczesnym tendencjom.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Stworzenie warunków aktywizacji zawodowej studenta oraz poznanie zasad funkcjonowania rynku pracy.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własnych możliwości na runku pracy i określenie predyspozycji do wykonywania zawodu.</w:t>
      </w:r>
    </w:p>
    <w:p w:rsidR="00334C7A" w:rsidRDefault="00334C7A" w:rsidP="00334C7A">
      <w:pPr>
        <w:ind w:left="360"/>
        <w:jc w:val="both"/>
        <w:rPr>
          <w:rFonts w:ascii="Garamond" w:hAnsi="Garamond"/>
          <w:b/>
          <w:sz w:val="20"/>
          <w:szCs w:val="20"/>
        </w:rPr>
      </w:pPr>
    </w:p>
    <w:p w:rsidR="00334C7A" w:rsidRPr="00334C7A" w:rsidRDefault="00334C7A" w:rsidP="00334C7A">
      <w:pPr>
        <w:ind w:left="360"/>
        <w:jc w:val="both"/>
        <w:rPr>
          <w:rFonts w:ascii="Garamond" w:hAnsi="Garamond"/>
          <w:b/>
          <w:color w:val="FF0000"/>
          <w:sz w:val="20"/>
          <w:szCs w:val="20"/>
        </w:rPr>
      </w:pPr>
      <w:r w:rsidRPr="00334C7A">
        <w:rPr>
          <w:rFonts w:ascii="Garamond" w:hAnsi="Garamond"/>
          <w:b/>
          <w:sz w:val="20"/>
          <w:szCs w:val="20"/>
        </w:rPr>
        <w:t xml:space="preserve">EFEKTY </w:t>
      </w:r>
      <w:r w:rsidR="00BD090D">
        <w:rPr>
          <w:rFonts w:ascii="Garamond" w:hAnsi="Garamond"/>
          <w:b/>
          <w:sz w:val="20"/>
          <w:szCs w:val="20"/>
        </w:rPr>
        <w:t>UCZENIA SIĘ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379"/>
        <w:gridCol w:w="2268"/>
      </w:tblGrid>
      <w:tr w:rsidR="00334C7A" w:rsidRPr="00334C7A" w:rsidTr="00C86BAF">
        <w:trPr>
          <w:cantSplit/>
          <w:trHeight w:val="888"/>
        </w:trPr>
        <w:tc>
          <w:tcPr>
            <w:tcW w:w="709" w:type="dxa"/>
            <w:shd w:val="clear" w:color="auto" w:fill="auto"/>
            <w:vAlign w:val="center"/>
          </w:tcPr>
          <w:p w:rsidR="00334C7A" w:rsidRPr="00334C7A" w:rsidRDefault="00334C7A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34C7A">
              <w:rPr>
                <w:rFonts w:ascii="Garamond" w:hAnsi="Garamond"/>
                <w:b/>
                <w:sz w:val="20"/>
                <w:szCs w:val="20"/>
              </w:rPr>
              <w:t>Nr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4C7A" w:rsidRPr="00334C7A" w:rsidRDefault="00334C7A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34C7A">
              <w:rPr>
                <w:rFonts w:ascii="Garamond" w:hAnsi="Garamond"/>
                <w:b/>
                <w:sz w:val="20"/>
                <w:szCs w:val="20"/>
              </w:rPr>
              <w:t>Student, który zaliczył przedmiot: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4C7A" w:rsidRPr="00334C7A" w:rsidRDefault="00334C7A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34C7A">
              <w:rPr>
                <w:rFonts w:ascii="Garamond" w:hAnsi="Garamond"/>
                <w:b/>
                <w:sz w:val="20"/>
                <w:szCs w:val="20"/>
              </w:rPr>
              <w:t>Odniesienie do efektów k</w:t>
            </w:r>
            <w:r w:rsidR="00C86BAF">
              <w:rPr>
                <w:rFonts w:ascii="Garamond" w:hAnsi="Garamond"/>
                <w:b/>
                <w:sz w:val="20"/>
                <w:szCs w:val="20"/>
              </w:rPr>
              <w:t>ierunkowych</w:t>
            </w:r>
          </w:p>
        </w:tc>
      </w:tr>
      <w:tr w:rsidR="00C86BAF" w:rsidRPr="00334C7A" w:rsidTr="00C86BAF">
        <w:trPr>
          <w:trHeight w:val="57"/>
        </w:trPr>
        <w:tc>
          <w:tcPr>
            <w:tcW w:w="7088" w:type="dxa"/>
            <w:gridSpan w:val="2"/>
            <w:shd w:val="clear" w:color="auto" w:fill="auto"/>
            <w:vAlign w:val="center"/>
          </w:tcPr>
          <w:p w:rsidR="00C86BAF" w:rsidRPr="00334C7A" w:rsidRDefault="00C86BAF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34C7A">
              <w:rPr>
                <w:rFonts w:ascii="Garamond" w:hAnsi="Garamond"/>
                <w:sz w:val="20"/>
                <w:szCs w:val="20"/>
              </w:rPr>
              <w:t xml:space="preserve">w zakresie </w:t>
            </w:r>
            <w:r w:rsidRPr="00334C7A">
              <w:rPr>
                <w:rFonts w:ascii="Garamond" w:hAnsi="Garamond"/>
                <w:b/>
                <w:sz w:val="20"/>
                <w:szCs w:val="20"/>
              </w:rPr>
              <w:t>WIEDZY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BAF" w:rsidRPr="00334C7A" w:rsidRDefault="00C86BAF" w:rsidP="008B4BB6">
            <w:pPr>
              <w:pStyle w:val="Bezodstpw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BAF" w:rsidRPr="00334C7A" w:rsidTr="00C86BAF">
        <w:trPr>
          <w:trHeight w:val="57"/>
        </w:trPr>
        <w:tc>
          <w:tcPr>
            <w:tcW w:w="709" w:type="dxa"/>
            <w:shd w:val="clear" w:color="auto" w:fill="auto"/>
          </w:tcPr>
          <w:p w:rsidR="00C86BAF" w:rsidRPr="00334C7A" w:rsidRDefault="00C86BAF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34C7A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86BAF" w:rsidRPr="00334C7A" w:rsidRDefault="00C86BAF" w:rsidP="008B4BB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34C7A">
              <w:rPr>
                <w:rFonts w:ascii="Garamond" w:hAnsi="Garamond"/>
                <w:sz w:val="20"/>
                <w:szCs w:val="20"/>
              </w:rPr>
              <w:t>Student zna zasoby i funkcje podmiotu, rodzaje dokumentów, sprawozdań finansowych oraz wykorzystywane przez podmiot programów finansowo- rachunkowych.</w:t>
            </w:r>
          </w:p>
        </w:tc>
        <w:tc>
          <w:tcPr>
            <w:tcW w:w="2268" w:type="dxa"/>
            <w:shd w:val="clear" w:color="auto" w:fill="auto"/>
          </w:tcPr>
          <w:p w:rsidR="00C86BAF" w:rsidRPr="00334C7A" w:rsidRDefault="00F452C2" w:rsidP="00F452C2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K_W04</w:t>
            </w:r>
          </w:p>
        </w:tc>
      </w:tr>
      <w:tr w:rsidR="00C86BAF" w:rsidRPr="00334C7A" w:rsidTr="00C86BAF">
        <w:trPr>
          <w:trHeight w:val="57"/>
        </w:trPr>
        <w:tc>
          <w:tcPr>
            <w:tcW w:w="709" w:type="dxa"/>
            <w:shd w:val="clear" w:color="auto" w:fill="auto"/>
          </w:tcPr>
          <w:p w:rsidR="00C86BAF" w:rsidRPr="00334C7A" w:rsidRDefault="00C86BAF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34C7A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86BAF" w:rsidRPr="00334C7A" w:rsidRDefault="00C86BAF" w:rsidP="008B4BB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34C7A">
              <w:rPr>
                <w:rFonts w:ascii="Garamond" w:hAnsi="Garamond"/>
                <w:sz w:val="20"/>
                <w:szCs w:val="20"/>
              </w:rPr>
              <w:t>Student posiada wiedzę z zakresu stosowanych w organizacji procedur i metod dotyczących zarządzania finansami oraz instrumentami finansowymi i oceny sprawności ich realizacji.</w:t>
            </w:r>
          </w:p>
        </w:tc>
        <w:tc>
          <w:tcPr>
            <w:tcW w:w="2268" w:type="dxa"/>
            <w:shd w:val="clear" w:color="auto" w:fill="auto"/>
          </w:tcPr>
          <w:p w:rsidR="00C86BAF" w:rsidRDefault="00F452C2" w:rsidP="00F452C2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K_W01</w:t>
            </w:r>
          </w:p>
          <w:p w:rsidR="00F452C2" w:rsidRPr="00334C7A" w:rsidRDefault="00F452C2" w:rsidP="00F452C2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K_W06</w:t>
            </w:r>
          </w:p>
        </w:tc>
      </w:tr>
      <w:tr w:rsidR="00334C7A" w:rsidRPr="00334C7A" w:rsidTr="008B4BB6">
        <w:trPr>
          <w:trHeight w:val="397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334C7A" w:rsidRPr="00334C7A" w:rsidRDefault="00F452C2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34C7A">
              <w:rPr>
                <w:rFonts w:ascii="Garamond" w:hAnsi="Garamond"/>
                <w:sz w:val="20"/>
                <w:szCs w:val="20"/>
              </w:rPr>
              <w:t xml:space="preserve">w zakresie </w:t>
            </w:r>
            <w:r>
              <w:rPr>
                <w:rFonts w:ascii="Garamond" w:hAnsi="Garamond"/>
                <w:b/>
                <w:sz w:val="20"/>
                <w:szCs w:val="20"/>
              </w:rPr>
              <w:t>UMIEJĘTNOŚCI</w:t>
            </w:r>
          </w:p>
        </w:tc>
      </w:tr>
      <w:tr w:rsidR="00C86BAF" w:rsidRPr="00334C7A" w:rsidTr="00C86BAF">
        <w:trPr>
          <w:trHeight w:val="57"/>
        </w:trPr>
        <w:tc>
          <w:tcPr>
            <w:tcW w:w="709" w:type="dxa"/>
            <w:shd w:val="clear" w:color="auto" w:fill="auto"/>
          </w:tcPr>
          <w:p w:rsidR="00C86BAF" w:rsidRPr="00334C7A" w:rsidRDefault="00C86BAF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34C7A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86BAF" w:rsidRPr="00334C7A" w:rsidRDefault="00C86BAF" w:rsidP="008B4BB6">
            <w:pPr>
              <w:rPr>
                <w:rFonts w:ascii="Garamond" w:hAnsi="Garamond"/>
                <w:sz w:val="20"/>
                <w:szCs w:val="20"/>
              </w:rPr>
            </w:pPr>
            <w:r w:rsidRPr="00334C7A">
              <w:rPr>
                <w:rFonts w:ascii="Garamond" w:hAnsi="Garamond"/>
                <w:sz w:val="20"/>
                <w:szCs w:val="20"/>
              </w:rPr>
              <w:t>Student posiada podstawowe umiejętności obserwowania, diagnozowania, racjonalnego oceniania zachodzącej sytuacji finansowej w podmiocie.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BAF" w:rsidRDefault="00F452C2" w:rsidP="00F452C2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K_U02</w:t>
            </w:r>
          </w:p>
          <w:p w:rsidR="00F452C2" w:rsidRPr="00334C7A" w:rsidRDefault="00F452C2" w:rsidP="00F452C2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K_U07</w:t>
            </w:r>
          </w:p>
        </w:tc>
      </w:tr>
      <w:tr w:rsidR="00C86BAF" w:rsidRPr="00334C7A" w:rsidTr="00C86BAF">
        <w:trPr>
          <w:trHeight w:val="57"/>
        </w:trPr>
        <w:tc>
          <w:tcPr>
            <w:tcW w:w="709" w:type="dxa"/>
            <w:shd w:val="clear" w:color="auto" w:fill="auto"/>
          </w:tcPr>
          <w:p w:rsidR="00C86BAF" w:rsidRPr="00334C7A" w:rsidRDefault="00C86BAF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34C7A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86BAF" w:rsidRPr="00334C7A" w:rsidRDefault="00C86BAF" w:rsidP="008B4BB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34C7A">
              <w:rPr>
                <w:rFonts w:ascii="Garamond" w:hAnsi="Garamond"/>
                <w:sz w:val="20"/>
                <w:szCs w:val="20"/>
              </w:rPr>
              <w:t>Student potrafi rozpoznawać i oceniać zjawiska finansowe, wyjaśnić zasady i procedury podejmowania decyzji finansowych.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776" w:rsidRDefault="009E7776" w:rsidP="009E777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K_U02</w:t>
            </w:r>
          </w:p>
          <w:p w:rsidR="00C86BAF" w:rsidRPr="00334C7A" w:rsidRDefault="009E7776" w:rsidP="009E777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K_U08</w:t>
            </w:r>
          </w:p>
        </w:tc>
      </w:tr>
      <w:tr w:rsidR="00C86BAF" w:rsidRPr="00334C7A" w:rsidTr="00C86BAF">
        <w:trPr>
          <w:trHeight w:val="57"/>
        </w:trPr>
        <w:tc>
          <w:tcPr>
            <w:tcW w:w="709" w:type="dxa"/>
            <w:shd w:val="clear" w:color="auto" w:fill="auto"/>
          </w:tcPr>
          <w:p w:rsidR="00C86BAF" w:rsidRPr="00334C7A" w:rsidRDefault="00C86BAF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86BAF" w:rsidRPr="00334C7A" w:rsidRDefault="00C86BAF" w:rsidP="008B4BB6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potrafi korzystać z urządzeń biurowych oraz programów komputerowych usprawniających pracę w przedsiębiorstwie.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776" w:rsidRDefault="009E7776" w:rsidP="009E777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K_U06</w:t>
            </w:r>
          </w:p>
          <w:p w:rsidR="00C86BAF" w:rsidRPr="00334C7A" w:rsidRDefault="00C86BAF" w:rsidP="009E7776">
            <w:pPr>
              <w:pStyle w:val="Default"/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334C7A" w:rsidRPr="00334C7A" w:rsidTr="008B4BB6">
        <w:trPr>
          <w:trHeight w:val="484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334C7A" w:rsidRPr="00334C7A" w:rsidRDefault="00F452C2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34C7A">
              <w:rPr>
                <w:rFonts w:ascii="Garamond" w:hAnsi="Garamond"/>
                <w:sz w:val="20"/>
                <w:szCs w:val="20"/>
              </w:rPr>
              <w:t xml:space="preserve">w zakresie </w:t>
            </w:r>
            <w:r>
              <w:rPr>
                <w:rFonts w:ascii="Garamond" w:hAnsi="Garamond"/>
                <w:b/>
                <w:sz w:val="20"/>
                <w:szCs w:val="20"/>
              </w:rPr>
              <w:t>KOMPETENCJI SPOŁECZNYCH</w:t>
            </w:r>
          </w:p>
        </w:tc>
      </w:tr>
      <w:tr w:rsidR="00C86BAF" w:rsidRPr="00334C7A" w:rsidTr="00C86BAF">
        <w:trPr>
          <w:trHeight w:val="57"/>
        </w:trPr>
        <w:tc>
          <w:tcPr>
            <w:tcW w:w="709" w:type="dxa"/>
            <w:shd w:val="clear" w:color="auto" w:fill="auto"/>
          </w:tcPr>
          <w:p w:rsidR="00C86BAF" w:rsidRPr="00334C7A" w:rsidRDefault="00C86BAF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34C7A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86BAF" w:rsidRPr="00334C7A" w:rsidRDefault="00C86BAF" w:rsidP="008B4BB6">
            <w:pPr>
              <w:rPr>
                <w:rFonts w:ascii="Garamond" w:hAnsi="Garamond"/>
                <w:sz w:val="20"/>
                <w:szCs w:val="20"/>
              </w:rPr>
            </w:pPr>
            <w:r w:rsidRPr="00334C7A">
              <w:rPr>
                <w:rFonts w:ascii="Garamond" w:hAnsi="Garamond"/>
                <w:sz w:val="20"/>
                <w:szCs w:val="20"/>
              </w:rPr>
              <w:t>Student dobrze porozumiewa się z przełożonymi, współpracownikami, wykazuje się umiejętnością komunikacji interpersonalnej.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1B9" w:rsidRDefault="005B31B9" w:rsidP="005B31B9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K_K01</w:t>
            </w:r>
          </w:p>
          <w:p w:rsidR="00C86BAF" w:rsidRPr="00334C7A" w:rsidRDefault="00C86BAF" w:rsidP="00F452C2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BAF" w:rsidRPr="00334C7A" w:rsidTr="00C86BAF">
        <w:trPr>
          <w:trHeight w:val="57"/>
        </w:trPr>
        <w:tc>
          <w:tcPr>
            <w:tcW w:w="709" w:type="dxa"/>
            <w:shd w:val="clear" w:color="auto" w:fill="auto"/>
          </w:tcPr>
          <w:p w:rsidR="00C86BAF" w:rsidRPr="00334C7A" w:rsidRDefault="00C86BAF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86BAF" w:rsidRPr="00334C7A" w:rsidRDefault="00C86BAF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potrafi działać w sposób kreatywny i przedsiębiorczy.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1B9" w:rsidRDefault="005B31B9" w:rsidP="005B31B9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K_K06</w:t>
            </w:r>
          </w:p>
          <w:p w:rsidR="00C86BAF" w:rsidRPr="00334C7A" w:rsidRDefault="00C86BAF" w:rsidP="00F452C2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EB0B6B" w:rsidRDefault="00EB0B6B" w:rsidP="00D309BF">
      <w:pPr>
        <w:jc w:val="both"/>
        <w:rPr>
          <w:rFonts w:ascii="Garamond" w:hAnsi="Garamond"/>
          <w:sz w:val="20"/>
          <w:szCs w:val="20"/>
        </w:rPr>
      </w:pPr>
    </w:p>
    <w:p w:rsidR="008B73F0" w:rsidRDefault="008B73F0" w:rsidP="008B73F0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Ramowy program praktyki zawodowej 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1. Rozpoznanie przedmiotu działalności przedsiębiorstwa/organizacji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a) zapoznanie się z przepisami dotyczącymi BHP i tajemnicy służbowej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b) zakres oferowanych produktów i usług oraz specyfika rynku/obszaru działania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c) struktura organizacyjna oraz zadania poszczególnych działów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d) techniczno-organizacyjne przygotowanie działalności handlowej/usługowej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e) dokumentacja typowych zdarzeń gospodarczych w działach: zaopatrzenia, wytwarzania,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zbytu, wynagrodzeń i.in.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f) zewnętrzny i wewnętrzny obieg informacji i dokumentów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lastRenderedPageBreak/>
        <w:t>2. Organizacja i zadania pionu finansowego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a) długo i krótkookresowe planowanie finansowe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b) zarządzanie projektami rozwojowymi (inwestycyjnymi)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c) opracowanie analiz ekonomicznych oraz raportów finansowych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d) zarządzanie środkami pieniężnymi, wierzytelnościami, podatkami zapasami oraz innymi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składnikami majątku trwałego i obrotowego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3. Organizacja i zadania pionu księgowego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a) zastosowanie form i technik rachunkowości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b) modele decyzyjne rachunkowości zarządczej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c) ewidencja syntetyczna i analityczna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d) metody kalkulacji i zasady ewidencji kosztów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e) sprawozdawczość finansowa</w:t>
      </w:r>
    </w:p>
    <w:p w:rsidR="002B474D" w:rsidRDefault="002B474D" w:rsidP="002B474D">
      <w:pPr>
        <w:autoSpaceDE w:val="0"/>
        <w:autoSpaceDN w:val="0"/>
        <w:ind w:left="851"/>
        <w:jc w:val="both"/>
        <w:rPr>
          <w:rFonts w:ascii="Garamond" w:hAnsi="Garamond"/>
          <w:sz w:val="20"/>
          <w:szCs w:val="20"/>
        </w:rPr>
      </w:pPr>
    </w:p>
    <w:p w:rsidR="006A69FD" w:rsidRPr="002B474D" w:rsidRDefault="006A69FD" w:rsidP="002B474D">
      <w:pPr>
        <w:autoSpaceDE w:val="0"/>
        <w:autoSpaceDN w:val="0"/>
        <w:ind w:left="851"/>
        <w:jc w:val="both"/>
        <w:rPr>
          <w:rFonts w:ascii="Garamond" w:hAnsi="Garamond"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Wskazówki dla praktykantów</w:t>
      </w:r>
    </w:p>
    <w:p w:rsidR="007E36E3" w:rsidRPr="007E36E3" w:rsidRDefault="007E36E3" w:rsidP="007E36E3">
      <w:pPr>
        <w:tabs>
          <w:tab w:val="left" w:pos="426"/>
        </w:tabs>
        <w:spacing w:before="40" w:line="288" w:lineRule="auto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 trakcie odbywania praktyk student ma obowiązek: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organizacją pracy oraz celami i zadaniami instytucji/przedsiębiorstwa, w której odbywa praktyki,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dokumentacją obowiązującą w organizacji, oraz poznać zasady jej prowadzenia,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zasadami funkcjonowania i stosowanymi w organizacji metodami, formami i środkami pracy,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współdziałać z pracownikami organizacji oraz współtworzyć z nimi dobrą atmosferę pracy,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nawyki właściwej kultury pracy zespołowej i przygotowywać się do samodzielnego podejmowania decyzji,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poczucie odpowiedzialności za wykonywaną pracę i podejmowane decyzje,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aktywnie uczestniczyć w funkcjonowaniu organizacji i wykonywać merytoryczne polecenia Opiekuna praktyk z ramienia jednostki przyjmującej,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systematycznie prowadzić dokumentację przebiegu praktyk w dzienniczku praktyk – załącznik nr 1,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samodzielnie wykonywać zadania zaplanowane w programie praktyk oraz powierzone przez Opiekuna praktyk z ramienia organizacji przyjmującej,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obserwować organizację i zasady pracy w instytucji/przedsiębiorstwie,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asystować Opiekunowi praktyk (lub innemu wyznaczonemu pracownikowi) podczas wykonywania zadań zawodowych i wspólnie z nim lub samodzielnie realizować powierzone zadania zgodnie z zaleceniami Opiekuna,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uczestniczyć w realizacji projektu zawodowego zgodnie z nabytymi kompetencjami, pod nadzorem Opiekuna praktyk z ramienia organizacji, w której student odbywa praktyki.</w:t>
      </w:r>
    </w:p>
    <w:p w:rsidR="00ED1AA7" w:rsidRPr="007E36E3" w:rsidRDefault="00ED1AA7" w:rsidP="00ED1AA7">
      <w:pPr>
        <w:jc w:val="both"/>
        <w:rPr>
          <w:rFonts w:ascii="Garamond" w:hAnsi="Garamond"/>
          <w:b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Kryteria oceny praktykanta</w:t>
      </w:r>
    </w:p>
    <w:p w:rsidR="00825392" w:rsidRDefault="00825392" w:rsidP="00825392">
      <w:pPr>
        <w:jc w:val="both"/>
        <w:rPr>
          <w:rFonts w:ascii="Garamond" w:hAnsi="Garamond"/>
          <w:b/>
          <w:sz w:val="20"/>
          <w:szCs w:val="20"/>
        </w:rPr>
      </w:pPr>
    </w:p>
    <w:p w:rsidR="00825392" w:rsidRPr="005C47CB" w:rsidRDefault="00825392" w:rsidP="00825392">
      <w:pPr>
        <w:jc w:val="both"/>
        <w:rPr>
          <w:rFonts w:ascii="Garamond" w:hAnsi="Garamond"/>
          <w:sz w:val="20"/>
          <w:szCs w:val="20"/>
        </w:rPr>
      </w:pPr>
      <w:r w:rsidRPr="005C47CB">
        <w:rPr>
          <w:rFonts w:ascii="Garamond" w:hAnsi="Garamond"/>
          <w:sz w:val="20"/>
          <w:szCs w:val="20"/>
        </w:rPr>
        <w:t>Na podstawie pozytywnej opinii Zakładowego Opiekuna Praktyk</w:t>
      </w:r>
      <w:r>
        <w:rPr>
          <w:rFonts w:ascii="Garamond" w:hAnsi="Garamond"/>
          <w:sz w:val="20"/>
          <w:szCs w:val="20"/>
        </w:rPr>
        <w:t>.</w:t>
      </w:r>
    </w:p>
    <w:p w:rsidR="00ED1AA7" w:rsidRPr="00ED1AA7" w:rsidRDefault="00ED1AA7" w:rsidP="00825392">
      <w:pPr>
        <w:jc w:val="both"/>
        <w:rPr>
          <w:rFonts w:ascii="Garamond" w:hAnsi="Garamond"/>
          <w:sz w:val="20"/>
          <w:szCs w:val="20"/>
        </w:rPr>
      </w:pPr>
    </w:p>
    <w:sectPr w:rsidR="00ED1AA7" w:rsidRPr="00ED1AA7" w:rsidSect="00983D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7DA" w:rsidRDefault="002B47DA" w:rsidP="00851C8E">
      <w:r>
        <w:separator/>
      </w:r>
    </w:p>
  </w:endnote>
  <w:endnote w:type="continuationSeparator" w:id="1">
    <w:p w:rsidR="002B47DA" w:rsidRDefault="002B47DA" w:rsidP="0085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7DA" w:rsidRDefault="002B47DA" w:rsidP="00851C8E">
      <w:r>
        <w:separator/>
      </w:r>
    </w:p>
  </w:footnote>
  <w:footnote w:type="continuationSeparator" w:id="1">
    <w:p w:rsidR="002B47DA" w:rsidRDefault="002B47DA" w:rsidP="00851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B3" w:rsidRPr="00315D4C" w:rsidRDefault="008F42B3" w:rsidP="008F42B3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1752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2B3" w:rsidRPr="00315D4C" w:rsidRDefault="008F42B3" w:rsidP="008F42B3">
    <w:pPr>
      <w:pStyle w:val="Nagwek"/>
      <w:rPr>
        <w:sz w:val="16"/>
        <w:szCs w:val="16"/>
      </w:rPr>
    </w:pPr>
  </w:p>
  <w:p w:rsidR="008F42B3" w:rsidRPr="00315D4C" w:rsidRDefault="009022DC" w:rsidP="008F42B3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</w:t>
    </w:r>
    <w:r w:rsidR="008F42B3" w:rsidRPr="00315D4C">
      <w:rPr>
        <w:rFonts w:ascii="Garamond" w:hAnsi="Garamond"/>
        <w:sz w:val="16"/>
        <w:szCs w:val="16"/>
      </w:rPr>
      <w:t xml:space="preserve"> SZKOŁA </w:t>
    </w:r>
    <w:r>
      <w:rPr>
        <w:rFonts w:ascii="Garamond" w:hAnsi="Garamond"/>
        <w:sz w:val="16"/>
        <w:szCs w:val="16"/>
      </w:rPr>
      <w:t>WYŻSZA</w:t>
    </w:r>
  </w:p>
  <w:p w:rsidR="008F42B3" w:rsidRPr="00315D4C" w:rsidRDefault="008F42B3" w:rsidP="008F42B3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  <w:p w:rsidR="008F42B3" w:rsidRDefault="008F42B3" w:rsidP="008F42B3">
    <w:pPr>
      <w:pStyle w:val="Nagwek"/>
      <w:jc w:val="center"/>
    </w:pPr>
  </w:p>
  <w:p w:rsidR="008F42B3" w:rsidRDefault="009022DC" w:rsidP="008F42B3">
    <w:pPr>
      <w:pStyle w:val="Nagwek"/>
      <w:jc w:val="center"/>
    </w:pPr>
    <w:r>
      <w:t>Załącznik Nr 4</w:t>
    </w:r>
  </w:p>
  <w:p w:rsidR="00851C8E" w:rsidRDefault="00851C8E">
    <w:pPr>
      <w:pStyle w:val="Nagwek"/>
    </w:pPr>
  </w:p>
  <w:p w:rsidR="00851C8E" w:rsidRDefault="00851C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86A"/>
    <w:multiLevelType w:val="hybridMultilevel"/>
    <w:tmpl w:val="46BCE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03AC5"/>
    <w:multiLevelType w:val="hybridMultilevel"/>
    <w:tmpl w:val="CEEE0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15629"/>
    <w:multiLevelType w:val="hybridMultilevel"/>
    <w:tmpl w:val="3F0C3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4698F"/>
    <w:multiLevelType w:val="hybridMultilevel"/>
    <w:tmpl w:val="C0DEA120"/>
    <w:lvl w:ilvl="0" w:tplc="BB88E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A6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56468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7E2B"/>
    <w:multiLevelType w:val="hybridMultilevel"/>
    <w:tmpl w:val="D39A7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27A19"/>
    <w:multiLevelType w:val="hybridMultilevel"/>
    <w:tmpl w:val="BF42B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75CF1"/>
    <w:multiLevelType w:val="hybridMultilevel"/>
    <w:tmpl w:val="C2826E6C"/>
    <w:lvl w:ilvl="0" w:tplc="08D4F02E">
      <w:start w:val="1"/>
      <w:numFmt w:val="bullet"/>
      <w:lvlText w:val="–"/>
      <w:lvlJc w:val="left"/>
      <w:pPr>
        <w:tabs>
          <w:tab w:val="num" w:pos="720"/>
        </w:tabs>
        <w:ind w:left="680" w:hanging="51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833CA"/>
    <w:multiLevelType w:val="hybridMultilevel"/>
    <w:tmpl w:val="22EE4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32374"/>
    <w:multiLevelType w:val="hybridMultilevel"/>
    <w:tmpl w:val="890AE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49A8"/>
    <w:multiLevelType w:val="hybridMultilevel"/>
    <w:tmpl w:val="DE10A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E0D40"/>
    <w:multiLevelType w:val="hybridMultilevel"/>
    <w:tmpl w:val="00A4D8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7311A"/>
    <w:multiLevelType w:val="hybridMultilevel"/>
    <w:tmpl w:val="DDF0E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17E15"/>
    <w:multiLevelType w:val="hybridMultilevel"/>
    <w:tmpl w:val="76D40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14542"/>
    <w:multiLevelType w:val="hybridMultilevel"/>
    <w:tmpl w:val="5AD2A4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4716A"/>
    <w:multiLevelType w:val="hybridMultilevel"/>
    <w:tmpl w:val="60F055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1F5B3A"/>
    <w:multiLevelType w:val="hybridMultilevel"/>
    <w:tmpl w:val="1B5E4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52D76"/>
    <w:multiLevelType w:val="hybridMultilevel"/>
    <w:tmpl w:val="93907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7D79B2"/>
    <w:multiLevelType w:val="hybridMultilevel"/>
    <w:tmpl w:val="AEB49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0DB5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72547C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9820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A95B5A"/>
    <w:multiLevelType w:val="hybridMultilevel"/>
    <w:tmpl w:val="8D0ED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820F0"/>
    <w:multiLevelType w:val="hybridMultilevel"/>
    <w:tmpl w:val="945E6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B6F8E"/>
    <w:multiLevelType w:val="hybridMultilevel"/>
    <w:tmpl w:val="F5ECFFAE"/>
    <w:lvl w:ilvl="0" w:tplc="72547C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4C4C86"/>
    <w:multiLevelType w:val="hybridMultilevel"/>
    <w:tmpl w:val="087CBA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8E2983"/>
    <w:multiLevelType w:val="hybridMultilevel"/>
    <w:tmpl w:val="6C124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F909F4"/>
    <w:multiLevelType w:val="hybridMultilevel"/>
    <w:tmpl w:val="0B4601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66AA9"/>
    <w:multiLevelType w:val="hybridMultilevel"/>
    <w:tmpl w:val="284082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972848"/>
    <w:multiLevelType w:val="hybridMultilevel"/>
    <w:tmpl w:val="6D80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A0A3C"/>
    <w:multiLevelType w:val="hybridMultilevel"/>
    <w:tmpl w:val="8C60B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CE0F92"/>
    <w:multiLevelType w:val="hybridMultilevel"/>
    <w:tmpl w:val="EC60C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390E3F"/>
    <w:multiLevelType w:val="hybridMultilevel"/>
    <w:tmpl w:val="582E4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617B3A"/>
    <w:multiLevelType w:val="hybridMultilevel"/>
    <w:tmpl w:val="63C0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1E0BD4"/>
    <w:multiLevelType w:val="hybridMultilevel"/>
    <w:tmpl w:val="E4A64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8513AD"/>
    <w:multiLevelType w:val="hybridMultilevel"/>
    <w:tmpl w:val="0C324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E444E7"/>
    <w:multiLevelType w:val="hybridMultilevel"/>
    <w:tmpl w:val="2938D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583C1D"/>
    <w:multiLevelType w:val="hybridMultilevel"/>
    <w:tmpl w:val="E1C84E3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16E4A3D"/>
    <w:multiLevelType w:val="hybridMultilevel"/>
    <w:tmpl w:val="9E64E1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814D0E"/>
    <w:multiLevelType w:val="hybridMultilevel"/>
    <w:tmpl w:val="C36C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A47B79"/>
    <w:multiLevelType w:val="hybridMultilevel"/>
    <w:tmpl w:val="62586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EF3A19"/>
    <w:multiLevelType w:val="hybridMultilevel"/>
    <w:tmpl w:val="F8B4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26"/>
  </w:num>
  <w:num w:numId="5">
    <w:abstractNumId w:val="10"/>
  </w:num>
  <w:num w:numId="6">
    <w:abstractNumId w:val="24"/>
  </w:num>
  <w:num w:numId="7">
    <w:abstractNumId w:val="16"/>
  </w:num>
  <w:num w:numId="8">
    <w:abstractNumId w:val="14"/>
  </w:num>
  <w:num w:numId="9">
    <w:abstractNumId w:val="12"/>
  </w:num>
  <w:num w:numId="10">
    <w:abstractNumId w:val="23"/>
  </w:num>
  <w:num w:numId="11">
    <w:abstractNumId w:val="1"/>
  </w:num>
  <w:num w:numId="12">
    <w:abstractNumId w:val="5"/>
  </w:num>
  <w:num w:numId="13">
    <w:abstractNumId w:val="32"/>
  </w:num>
  <w:num w:numId="14">
    <w:abstractNumId w:val="8"/>
  </w:num>
  <w:num w:numId="15">
    <w:abstractNumId w:val="28"/>
  </w:num>
  <w:num w:numId="16">
    <w:abstractNumId w:val="17"/>
  </w:num>
  <w:num w:numId="17">
    <w:abstractNumId w:val="11"/>
  </w:num>
  <w:num w:numId="18">
    <w:abstractNumId w:val="33"/>
  </w:num>
  <w:num w:numId="19">
    <w:abstractNumId w:val="30"/>
  </w:num>
  <w:num w:numId="20">
    <w:abstractNumId w:val="25"/>
  </w:num>
  <w:num w:numId="21">
    <w:abstractNumId w:val="36"/>
  </w:num>
  <w:num w:numId="22">
    <w:abstractNumId w:val="37"/>
  </w:num>
  <w:num w:numId="23">
    <w:abstractNumId w:val="0"/>
  </w:num>
  <w:num w:numId="24">
    <w:abstractNumId w:val="20"/>
  </w:num>
  <w:num w:numId="25">
    <w:abstractNumId w:val="4"/>
  </w:num>
  <w:num w:numId="26">
    <w:abstractNumId w:val="31"/>
  </w:num>
  <w:num w:numId="27">
    <w:abstractNumId w:val="29"/>
  </w:num>
  <w:num w:numId="28">
    <w:abstractNumId w:val="34"/>
  </w:num>
  <w:num w:numId="29">
    <w:abstractNumId w:val="2"/>
  </w:num>
  <w:num w:numId="30">
    <w:abstractNumId w:val="38"/>
  </w:num>
  <w:num w:numId="31">
    <w:abstractNumId w:val="22"/>
  </w:num>
  <w:num w:numId="32">
    <w:abstractNumId w:val="19"/>
  </w:num>
  <w:num w:numId="33">
    <w:abstractNumId w:val="13"/>
  </w:num>
  <w:num w:numId="34">
    <w:abstractNumId w:val="27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5"/>
  </w:num>
  <w:num w:numId="39">
    <w:abstractNumId w:val="9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5C9"/>
    <w:rsid w:val="00101BA5"/>
    <w:rsid w:val="00190DC5"/>
    <w:rsid w:val="00232E59"/>
    <w:rsid w:val="00265747"/>
    <w:rsid w:val="00292340"/>
    <w:rsid w:val="00297C24"/>
    <w:rsid w:val="002A02F9"/>
    <w:rsid w:val="002B474D"/>
    <w:rsid w:val="002B47DA"/>
    <w:rsid w:val="002E4198"/>
    <w:rsid w:val="00334C7A"/>
    <w:rsid w:val="00343EA1"/>
    <w:rsid w:val="003577B6"/>
    <w:rsid w:val="003F5C12"/>
    <w:rsid w:val="00452BE9"/>
    <w:rsid w:val="004B20A9"/>
    <w:rsid w:val="00585813"/>
    <w:rsid w:val="005A2E09"/>
    <w:rsid w:val="005B31B9"/>
    <w:rsid w:val="005B5160"/>
    <w:rsid w:val="006656B0"/>
    <w:rsid w:val="0068502B"/>
    <w:rsid w:val="0068679C"/>
    <w:rsid w:val="006955DB"/>
    <w:rsid w:val="006A69FD"/>
    <w:rsid w:val="006B0973"/>
    <w:rsid w:val="006E6C5F"/>
    <w:rsid w:val="00731C88"/>
    <w:rsid w:val="0079561E"/>
    <w:rsid w:val="007B0A6E"/>
    <w:rsid w:val="007D34E9"/>
    <w:rsid w:val="007E36E3"/>
    <w:rsid w:val="007F11A9"/>
    <w:rsid w:val="008025C9"/>
    <w:rsid w:val="00816C0C"/>
    <w:rsid w:val="00821A5D"/>
    <w:rsid w:val="00825392"/>
    <w:rsid w:val="00851C8E"/>
    <w:rsid w:val="00874ED6"/>
    <w:rsid w:val="008A4371"/>
    <w:rsid w:val="008B73F0"/>
    <w:rsid w:val="008C25E9"/>
    <w:rsid w:val="008C33F5"/>
    <w:rsid w:val="008C3E77"/>
    <w:rsid w:val="008F42B3"/>
    <w:rsid w:val="008F5787"/>
    <w:rsid w:val="008F6C8E"/>
    <w:rsid w:val="009022DC"/>
    <w:rsid w:val="009512F8"/>
    <w:rsid w:val="00983DEC"/>
    <w:rsid w:val="009E140B"/>
    <w:rsid w:val="009E7776"/>
    <w:rsid w:val="00A02A2F"/>
    <w:rsid w:val="00A22CB4"/>
    <w:rsid w:val="00A53CF2"/>
    <w:rsid w:val="00A67266"/>
    <w:rsid w:val="00AB1902"/>
    <w:rsid w:val="00AD6FEA"/>
    <w:rsid w:val="00AF09B2"/>
    <w:rsid w:val="00B467E9"/>
    <w:rsid w:val="00B61257"/>
    <w:rsid w:val="00B9487F"/>
    <w:rsid w:val="00BA62E0"/>
    <w:rsid w:val="00BC4083"/>
    <w:rsid w:val="00BD090D"/>
    <w:rsid w:val="00C47A64"/>
    <w:rsid w:val="00C73F87"/>
    <w:rsid w:val="00C803A7"/>
    <w:rsid w:val="00C82E97"/>
    <w:rsid w:val="00C86BAF"/>
    <w:rsid w:val="00CC64C3"/>
    <w:rsid w:val="00CD7E59"/>
    <w:rsid w:val="00D309BF"/>
    <w:rsid w:val="00DB55C7"/>
    <w:rsid w:val="00DC7A85"/>
    <w:rsid w:val="00DD4AB6"/>
    <w:rsid w:val="00DF1AE0"/>
    <w:rsid w:val="00E1131A"/>
    <w:rsid w:val="00EB0B6B"/>
    <w:rsid w:val="00EB1957"/>
    <w:rsid w:val="00ED1AA7"/>
    <w:rsid w:val="00EF170E"/>
    <w:rsid w:val="00F26D58"/>
    <w:rsid w:val="00F452C2"/>
    <w:rsid w:val="00F45931"/>
    <w:rsid w:val="00F845E4"/>
    <w:rsid w:val="00F90675"/>
    <w:rsid w:val="00F9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4C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4C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34C7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34C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34C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1062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stsw77</cp:lastModifiedBy>
  <cp:revision>37</cp:revision>
  <dcterms:created xsi:type="dcterms:W3CDTF">2011-12-20T22:23:00Z</dcterms:created>
  <dcterms:modified xsi:type="dcterms:W3CDTF">2020-02-05T14:50:00Z</dcterms:modified>
</cp:coreProperties>
</file>